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BF3" w:rsidRPr="00A2611A" w:rsidRDefault="001C3BF3" w:rsidP="001C3BF3">
      <w:pPr>
        <w:rPr>
          <w:rFonts w:ascii="Arial" w:hAnsi="Arial" w:hint="eastAsia"/>
          <w:szCs w:val="30"/>
        </w:rPr>
      </w:pPr>
    </w:p>
    <w:p w:rsidR="00973453" w:rsidRDefault="00973453" w:rsidP="001C3BF3">
      <w:pPr>
        <w:jc w:val="center"/>
        <w:rPr>
          <w:rFonts w:ascii="Arial Black" w:hAnsi="Arial Black" w:cs="Arial" w:hint="eastAsia"/>
          <w:color w:val="000000"/>
          <w:sz w:val="52"/>
          <w:szCs w:val="52"/>
          <w:shd w:val="clear" w:color="auto" w:fill="FFFFFF"/>
        </w:rPr>
      </w:pPr>
    </w:p>
    <w:p w:rsidR="001C3BF3" w:rsidRDefault="001C3BF3" w:rsidP="001C3BF3">
      <w:pPr>
        <w:jc w:val="center"/>
        <w:rPr>
          <w:rFonts w:ascii="Arial Black" w:hAnsi="Arial Black" w:cs="Arial" w:hint="eastAsia"/>
          <w:color w:val="000000"/>
          <w:sz w:val="52"/>
          <w:szCs w:val="52"/>
          <w:shd w:val="clear" w:color="auto" w:fill="FFFFFF"/>
        </w:rPr>
      </w:pPr>
      <w:r>
        <w:rPr>
          <w:rFonts w:ascii="Arial Black" w:hAnsi="Arial Black" w:cs="Arial" w:hint="eastAsia"/>
          <w:color w:val="000000"/>
          <w:sz w:val="52"/>
          <w:szCs w:val="52"/>
          <w:shd w:val="clear" w:color="auto" w:fill="FFFFFF"/>
        </w:rPr>
        <w:t>GH</w:t>
      </w:r>
      <w:r w:rsidRPr="00D43857">
        <w:rPr>
          <w:rFonts w:ascii="Arial Black" w:hAnsi="Arial Black" w:cs="Arial" w:hint="eastAsia"/>
          <w:color w:val="000000"/>
          <w:sz w:val="52"/>
          <w:szCs w:val="52"/>
          <w:shd w:val="clear" w:color="auto" w:fill="FFFFFF"/>
        </w:rPr>
        <w:t>C-9</w:t>
      </w:r>
      <w:r w:rsidR="005006F0">
        <w:rPr>
          <w:rFonts w:ascii="Arial Black" w:hAnsi="Arial Black" w:cs="Arial" w:hint="eastAsia"/>
          <w:color w:val="000000"/>
          <w:sz w:val="52"/>
          <w:szCs w:val="52"/>
          <w:shd w:val="clear" w:color="auto" w:fill="FFFFFF"/>
        </w:rPr>
        <w:t>60</w:t>
      </w:r>
      <w:r w:rsidRPr="00D43857">
        <w:rPr>
          <w:rFonts w:ascii="Arial Black" w:hAnsi="Arial Black" w:cs="Arial" w:hint="eastAsia"/>
          <w:color w:val="000000"/>
          <w:sz w:val="52"/>
          <w:szCs w:val="52"/>
          <w:shd w:val="clear" w:color="auto" w:fill="FFFFFF"/>
        </w:rPr>
        <w:t>0</w:t>
      </w:r>
    </w:p>
    <w:p w:rsidR="001C3BF3" w:rsidRPr="00D43857" w:rsidRDefault="001C3BF3" w:rsidP="001C3BF3">
      <w:pPr>
        <w:jc w:val="center"/>
        <w:rPr>
          <w:rFonts w:ascii="Arial" w:eastAsia="楷体_GB2312" w:hAnsi="Arial" w:cs="Arial" w:hint="eastAsia"/>
          <w:b/>
          <w:color w:val="000000"/>
          <w:sz w:val="52"/>
          <w:szCs w:val="52"/>
          <w:shd w:val="clear" w:color="auto" w:fill="FFFFFF"/>
        </w:rPr>
      </w:pPr>
      <w:r w:rsidRPr="00D43857">
        <w:rPr>
          <w:rFonts w:ascii="Arial" w:eastAsia="楷体_GB2312" w:hAnsi="Arial" w:cs="Arial" w:hint="eastAsia"/>
          <w:b/>
          <w:color w:val="000000"/>
          <w:sz w:val="52"/>
          <w:szCs w:val="52"/>
          <w:shd w:val="clear" w:color="auto" w:fill="FFFFFF"/>
        </w:rPr>
        <w:t>电力系统专用油色谱分析仪</w:t>
      </w:r>
    </w:p>
    <w:p w:rsidR="001C3BF3" w:rsidRPr="00D43857" w:rsidRDefault="001C3BF3" w:rsidP="001C3BF3">
      <w:pPr>
        <w:jc w:val="center"/>
        <w:rPr>
          <w:rFonts w:ascii="Arial" w:eastAsia="楷体_GB2312" w:hAnsi="Arial" w:cs="Arial" w:hint="eastAsia"/>
          <w:b/>
          <w:color w:val="000000"/>
          <w:sz w:val="52"/>
          <w:szCs w:val="52"/>
          <w:shd w:val="clear" w:color="auto" w:fill="FFFFFF"/>
        </w:rPr>
      </w:pPr>
    </w:p>
    <w:p w:rsidR="001C3BF3" w:rsidRPr="00A2611A" w:rsidRDefault="001C3BF3" w:rsidP="001C3BF3">
      <w:pPr>
        <w:jc w:val="center"/>
        <w:rPr>
          <w:rFonts w:ascii="Arial" w:eastAsia="楷体_GB2312" w:hAnsi="Arial" w:cs="Arial" w:hint="eastAsia"/>
          <w:sz w:val="44"/>
          <w:szCs w:val="44"/>
        </w:rPr>
      </w:pPr>
    </w:p>
    <w:p w:rsidR="001C3BF3" w:rsidRPr="00A2611A" w:rsidRDefault="001C3BF3" w:rsidP="001C3BF3">
      <w:pPr>
        <w:jc w:val="center"/>
        <w:rPr>
          <w:rFonts w:ascii="Arial" w:eastAsia="楷体_GB2312" w:hAnsi="Arial" w:cs="Arial"/>
          <w:b/>
          <w:shadow/>
          <w:sz w:val="36"/>
          <w:szCs w:val="36"/>
        </w:rPr>
      </w:pPr>
      <w:r w:rsidRPr="00A2611A">
        <w:rPr>
          <w:rFonts w:ascii="Arial" w:eastAsia="楷体_GB2312" w:hAnsi="Arial" w:cs="Arial"/>
          <w:b/>
          <w:sz w:val="36"/>
          <w:szCs w:val="36"/>
        </w:rPr>
        <w:t xml:space="preserve"> </w:t>
      </w:r>
      <w:r w:rsidRPr="00A2611A">
        <w:rPr>
          <w:rFonts w:ascii="Arial" w:eastAsia="楷体_GB2312" w:hAnsi="Arial" w:cs="Arial"/>
          <w:b/>
          <w:shadow/>
          <w:sz w:val="36"/>
          <w:szCs w:val="36"/>
        </w:rPr>
        <w:t>产品</w:t>
      </w:r>
      <w:r w:rsidR="00D01526">
        <w:rPr>
          <w:rFonts w:ascii="Arial" w:eastAsia="楷体_GB2312" w:hAnsi="Arial" w:cs="Arial" w:hint="eastAsia"/>
          <w:b/>
          <w:shadow/>
          <w:sz w:val="36"/>
          <w:szCs w:val="36"/>
        </w:rPr>
        <w:t>技术</w:t>
      </w:r>
      <w:r w:rsidRPr="00A2611A">
        <w:rPr>
          <w:rFonts w:ascii="Arial" w:eastAsia="楷体_GB2312" w:hAnsi="Arial" w:cs="Arial"/>
          <w:b/>
          <w:shadow/>
          <w:sz w:val="36"/>
          <w:szCs w:val="36"/>
        </w:rPr>
        <w:t>手册</w:t>
      </w:r>
    </w:p>
    <w:p w:rsidR="001C3BF3" w:rsidRPr="00A2611A" w:rsidRDefault="001C3BF3" w:rsidP="001C3BF3">
      <w:pPr>
        <w:jc w:val="center"/>
        <w:rPr>
          <w:rFonts w:ascii="Arial" w:eastAsia="楷体_GB2312" w:hAnsi="Arial" w:cs="Arial"/>
          <w:sz w:val="36"/>
          <w:szCs w:val="36"/>
        </w:rPr>
      </w:pPr>
    </w:p>
    <w:p w:rsidR="001C3BF3" w:rsidRPr="00A2611A" w:rsidRDefault="001C3BF3" w:rsidP="001C3BF3">
      <w:pPr>
        <w:jc w:val="center"/>
        <w:rPr>
          <w:rFonts w:ascii="Arial" w:eastAsia="楷体_GB2312" w:hAnsi="Arial" w:cs="Arial"/>
          <w:sz w:val="36"/>
          <w:szCs w:val="36"/>
        </w:rPr>
      </w:pPr>
    </w:p>
    <w:p w:rsidR="001C3BF3" w:rsidRPr="00A2611A" w:rsidRDefault="001C3BF3" w:rsidP="001C3BF3">
      <w:pPr>
        <w:jc w:val="center"/>
        <w:rPr>
          <w:rFonts w:ascii="Arial" w:eastAsia="楷体_GB2312" w:hAnsi="Arial" w:cs="Arial"/>
          <w:sz w:val="36"/>
          <w:szCs w:val="36"/>
        </w:rPr>
      </w:pPr>
    </w:p>
    <w:p w:rsidR="001C3BF3" w:rsidRPr="00A2611A" w:rsidRDefault="001C3BF3" w:rsidP="001C3BF3">
      <w:pPr>
        <w:jc w:val="center"/>
        <w:rPr>
          <w:rFonts w:ascii="Arial" w:eastAsia="楷体_GB2312" w:hAnsi="Arial" w:cs="Arial"/>
          <w:sz w:val="36"/>
          <w:szCs w:val="36"/>
        </w:rPr>
      </w:pPr>
    </w:p>
    <w:p w:rsidR="001C3BF3" w:rsidRPr="00A2611A" w:rsidRDefault="001C3BF3" w:rsidP="001C3BF3">
      <w:pPr>
        <w:rPr>
          <w:rFonts w:ascii="Arial" w:eastAsia="楷体_GB2312" w:hAnsi="Arial" w:cs="Arial"/>
          <w:sz w:val="36"/>
          <w:szCs w:val="36"/>
        </w:rPr>
      </w:pPr>
    </w:p>
    <w:p w:rsidR="001C3BF3" w:rsidRPr="00A2611A" w:rsidRDefault="001C3BF3" w:rsidP="001C3BF3">
      <w:pPr>
        <w:jc w:val="center"/>
        <w:rPr>
          <w:rFonts w:ascii="Arial" w:eastAsia="楷体_GB2312" w:hAnsi="Arial" w:cs="Arial" w:hint="eastAsia"/>
          <w:sz w:val="36"/>
          <w:szCs w:val="36"/>
        </w:rPr>
      </w:pPr>
    </w:p>
    <w:p w:rsidR="001C3BF3" w:rsidRPr="00A2611A" w:rsidRDefault="001C3BF3" w:rsidP="001C3BF3">
      <w:pPr>
        <w:jc w:val="center"/>
        <w:rPr>
          <w:rFonts w:ascii="Arial" w:eastAsia="楷体_GB2312" w:hAnsi="Arial" w:cs="Arial" w:hint="eastAsia"/>
          <w:sz w:val="36"/>
          <w:szCs w:val="36"/>
        </w:rPr>
      </w:pPr>
    </w:p>
    <w:p w:rsidR="001C3BF3" w:rsidRPr="00A2611A" w:rsidRDefault="001C3BF3" w:rsidP="001C3BF3">
      <w:pPr>
        <w:jc w:val="center"/>
        <w:rPr>
          <w:rFonts w:ascii="Arial" w:eastAsia="楷体_GB2312" w:hAnsi="Arial" w:cs="Arial" w:hint="eastAsia"/>
          <w:sz w:val="36"/>
          <w:szCs w:val="36"/>
        </w:rPr>
      </w:pPr>
    </w:p>
    <w:p w:rsidR="001C3BF3" w:rsidRPr="00A2611A" w:rsidRDefault="001C3BF3" w:rsidP="001C3BF3">
      <w:pPr>
        <w:jc w:val="center"/>
        <w:rPr>
          <w:rFonts w:ascii="Arial" w:eastAsia="楷体_GB2312" w:hAnsi="Arial" w:cs="Arial" w:hint="eastAsia"/>
          <w:sz w:val="36"/>
          <w:szCs w:val="36"/>
        </w:rPr>
      </w:pPr>
    </w:p>
    <w:p w:rsidR="001C3BF3" w:rsidRDefault="001C3BF3" w:rsidP="001C3BF3">
      <w:pPr>
        <w:jc w:val="center"/>
        <w:rPr>
          <w:rFonts w:ascii="Arial" w:eastAsia="楷体_GB2312" w:hAnsi="Arial" w:cs="Arial" w:hint="eastAsia"/>
          <w:sz w:val="36"/>
          <w:szCs w:val="36"/>
        </w:rPr>
      </w:pPr>
    </w:p>
    <w:p w:rsidR="00D01526" w:rsidRPr="00A2611A" w:rsidRDefault="00D01526" w:rsidP="001C3BF3">
      <w:pPr>
        <w:jc w:val="center"/>
        <w:rPr>
          <w:rFonts w:ascii="Arial" w:eastAsia="楷体_GB2312" w:hAnsi="Arial" w:cs="Arial" w:hint="eastAsia"/>
          <w:sz w:val="36"/>
          <w:szCs w:val="36"/>
        </w:rPr>
      </w:pPr>
    </w:p>
    <w:p w:rsidR="001C3BF3" w:rsidRPr="00D01526" w:rsidRDefault="001C3BF3" w:rsidP="001C3BF3">
      <w:pPr>
        <w:jc w:val="center"/>
        <w:rPr>
          <w:rFonts w:ascii="Arial" w:eastAsia="楷体_GB2312" w:hAnsi="Arial" w:cs="Arial" w:hint="eastAsia"/>
          <w:b/>
          <w:shadow/>
          <w:sz w:val="52"/>
          <w:szCs w:val="52"/>
        </w:rPr>
      </w:pPr>
      <w:r w:rsidRPr="00D01526">
        <w:rPr>
          <w:rFonts w:ascii="Arial" w:eastAsia="楷体_GB2312" w:hAnsi="Arial" w:cs="Arial"/>
          <w:b/>
          <w:shadow/>
          <w:sz w:val="52"/>
          <w:szCs w:val="52"/>
        </w:rPr>
        <w:t>武汉国测华能电气有限公司</w:t>
      </w:r>
    </w:p>
    <w:p w:rsidR="00D01526" w:rsidRDefault="00D01526" w:rsidP="001C3BF3">
      <w:pPr>
        <w:jc w:val="center"/>
        <w:rPr>
          <w:rFonts w:ascii="Arial" w:eastAsia="楷体_GB2312" w:hAnsi="Arial" w:cs="Arial" w:hint="eastAsia"/>
          <w:b/>
          <w:shadow/>
          <w:sz w:val="36"/>
          <w:szCs w:val="36"/>
        </w:rPr>
      </w:pPr>
    </w:p>
    <w:p w:rsidR="00D01526" w:rsidRDefault="00D01526" w:rsidP="005006F0">
      <w:pPr>
        <w:rPr>
          <w:rFonts w:ascii="Arial" w:eastAsia="楷体_GB2312" w:hAnsi="Arial" w:cs="Arial" w:hint="eastAsia"/>
          <w:b/>
          <w:shadow/>
          <w:sz w:val="36"/>
          <w:szCs w:val="36"/>
        </w:rPr>
      </w:pPr>
    </w:p>
    <w:p w:rsidR="005006F0" w:rsidRPr="00A2611A" w:rsidRDefault="00012397" w:rsidP="00973453">
      <w:pPr>
        <w:jc w:val="center"/>
        <w:rPr>
          <w:rFonts w:ascii="Arial" w:eastAsia="楷体_GB2312" w:hAnsi="Arial" w:cs="Arial" w:hint="eastAsia"/>
          <w:b/>
          <w:shadow/>
          <w:sz w:val="36"/>
          <w:szCs w:val="36"/>
        </w:rPr>
      </w:pPr>
      <w:r>
        <w:rPr>
          <w:noProof/>
        </w:rPr>
        <w:lastRenderedPageBreak/>
        <w:drawing>
          <wp:inline distT="0" distB="0" distL="0" distR="0">
            <wp:extent cx="5715000" cy="4762500"/>
            <wp:effectExtent l="19050" t="0" r="0" b="0"/>
            <wp:docPr id="3" name="图片 3" descr="2-16100G40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6100G40551"/>
                    <pic:cNvPicPr>
                      <a:picLocks noChangeAspect="1" noChangeArrowheads="1"/>
                    </pic:cNvPicPr>
                  </pic:nvPicPr>
                  <pic:blipFill>
                    <a:blip r:embed="rId7" cstate="print"/>
                    <a:srcRect/>
                    <a:stretch>
                      <a:fillRect/>
                    </a:stretch>
                  </pic:blipFill>
                  <pic:spPr bwMode="auto">
                    <a:xfrm>
                      <a:off x="0" y="0"/>
                      <a:ext cx="5715000" cy="4762500"/>
                    </a:xfrm>
                    <a:prstGeom prst="rect">
                      <a:avLst/>
                    </a:prstGeom>
                    <a:noFill/>
                    <a:ln w="9525">
                      <a:noFill/>
                      <a:miter lim="800000"/>
                      <a:headEnd/>
                      <a:tailEnd/>
                    </a:ln>
                  </pic:spPr>
                </pic:pic>
              </a:graphicData>
            </a:graphic>
          </wp:inline>
        </w:drawing>
      </w:r>
    </w:p>
    <w:p w:rsidR="00973453" w:rsidRPr="00973453" w:rsidRDefault="00973453" w:rsidP="00973453">
      <w:pPr>
        <w:spacing w:line="360" w:lineRule="exact"/>
        <w:rPr>
          <w:rFonts w:hint="eastAsia"/>
          <w:b/>
          <w:bCs/>
          <w:sz w:val="28"/>
          <w:szCs w:val="28"/>
        </w:rPr>
      </w:pPr>
      <w:r>
        <w:rPr>
          <w:rFonts w:hint="eastAsia"/>
          <w:b/>
          <w:bCs/>
          <w:sz w:val="28"/>
          <w:szCs w:val="28"/>
        </w:rPr>
        <w:t>一、简介</w:t>
      </w:r>
    </w:p>
    <w:p w:rsidR="00973453" w:rsidRPr="007F5963" w:rsidRDefault="00973453" w:rsidP="00973453">
      <w:pPr>
        <w:spacing w:line="360" w:lineRule="auto"/>
        <w:rPr>
          <w:rFonts w:ascii="宋体" w:hAnsi="宋体" w:cs="宋体" w:hint="eastAsia"/>
          <w:b/>
          <w:bCs/>
          <w:color w:val="E36C0A"/>
          <w:sz w:val="32"/>
          <w:szCs w:val="32"/>
        </w:rPr>
      </w:pPr>
      <w:r w:rsidRPr="007F5963">
        <w:rPr>
          <w:rFonts w:ascii="宋体" w:hAnsi="宋体" w:cs="宋体" w:hint="eastAsia"/>
          <w:color w:val="E36C0A"/>
          <w:sz w:val="32"/>
          <w:szCs w:val="32"/>
        </w:rPr>
        <w:t>◆</w:t>
      </w:r>
      <w:r w:rsidRPr="007F5963">
        <w:rPr>
          <w:rFonts w:ascii="宋体" w:hAnsi="宋体" w:cs="宋体" w:hint="eastAsia"/>
          <w:b/>
          <w:bCs/>
          <w:color w:val="E36C0A"/>
          <w:sz w:val="24"/>
        </w:rPr>
        <w:t>绝缘油中溶解气体组份含量的分析</w:t>
      </w:r>
    </w:p>
    <w:p w:rsidR="00973453" w:rsidRDefault="00973453" w:rsidP="00973453">
      <w:pPr>
        <w:spacing w:line="480" w:lineRule="exact"/>
        <w:ind w:firstLineChars="200" w:firstLine="480"/>
        <w:rPr>
          <w:rFonts w:ascii="宋体" w:hAnsi="宋体" w:cs="宋体" w:hint="eastAsia"/>
          <w:sz w:val="24"/>
        </w:rPr>
      </w:pPr>
      <w:r>
        <w:rPr>
          <w:rFonts w:ascii="宋体" w:hAnsi="宋体" w:cs="宋体" w:hint="eastAsia"/>
          <w:sz w:val="24"/>
        </w:rPr>
        <w:t>用气相色谱法测定绝缘油中溶解气体的组分含量，是发、供电企业判断运行中的充油电力设备是否存在潜伏性的过热、放电等故障，以保障电网安全有效运行的有效手段，也是充油电气设备制造厂家对其设备进行出厂检验的必要手段。</w:t>
      </w:r>
      <w:r w:rsidR="007F5963">
        <w:rPr>
          <w:rFonts w:ascii="宋体" w:hAnsi="宋体" w:cs="宋体" w:hint="eastAsia"/>
          <w:sz w:val="24"/>
        </w:rPr>
        <w:t>GHC-9600</w:t>
      </w:r>
      <w:r>
        <w:rPr>
          <w:rFonts w:ascii="宋体" w:hAnsi="宋体" w:cs="宋体" w:hint="eastAsia"/>
          <w:sz w:val="24"/>
        </w:rPr>
        <w:t>变压器油色谱分析系统采用国标推荐的三检测器流程，一次进样即可完成绝缘油中溶解气体组分（包括氢气、氧气、甲烷、乙烯、乙烷、乙炔、一氧化碳和二氧化碳）含量的全分析。</w:t>
      </w:r>
    </w:p>
    <w:p w:rsidR="00973453" w:rsidRPr="007F5963" w:rsidRDefault="00973453" w:rsidP="00973453">
      <w:pPr>
        <w:spacing w:line="480" w:lineRule="exact"/>
        <w:ind w:firstLineChars="200" w:firstLine="480"/>
        <w:rPr>
          <w:rFonts w:ascii="宋体" w:hAnsi="宋体" w:cs="宋体" w:hint="eastAsia"/>
          <w:color w:val="E36C0A"/>
          <w:sz w:val="24"/>
        </w:rPr>
      </w:pPr>
    </w:p>
    <w:p w:rsidR="00973453" w:rsidRPr="007F5963" w:rsidRDefault="00973453" w:rsidP="00973453">
      <w:pPr>
        <w:spacing w:line="360" w:lineRule="auto"/>
        <w:rPr>
          <w:rFonts w:ascii="宋体" w:hAnsi="宋体" w:cs="宋体" w:hint="eastAsia"/>
          <w:color w:val="E36C0A"/>
          <w:sz w:val="32"/>
          <w:szCs w:val="32"/>
        </w:rPr>
      </w:pPr>
      <w:r w:rsidRPr="007F5963">
        <w:rPr>
          <w:rFonts w:ascii="宋体" w:hAnsi="宋体" w:cs="宋体" w:hint="eastAsia"/>
          <w:b/>
          <w:bCs/>
          <w:color w:val="E36C0A"/>
          <w:sz w:val="24"/>
        </w:rPr>
        <w:t>◆绝缘油中含气量的测定</w:t>
      </w:r>
    </w:p>
    <w:p w:rsidR="00973453" w:rsidRPr="00973453" w:rsidRDefault="00973453" w:rsidP="00973453">
      <w:pPr>
        <w:spacing w:line="480" w:lineRule="exact"/>
        <w:ind w:firstLineChars="200" w:firstLine="480"/>
        <w:rPr>
          <w:rFonts w:ascii="宋体" w:hAnsi="宋体" w:cs="宋体" w:hint="eastAsia"/>
          <w:sz w:val="24"/>
        </w:rPr>
      </w:pPr>
      <w:r>
        <w:rPr>
          <w:rFonts w:ascii="宋体" w:hAnsi="宋体" w:cs="宋体" w:hint="eastAsia"/>
          <w:sz w:val="24"/>
        </w:rPr>
        <w:t>绝缘油的含气量是油质监督的一项比较重要的指标。目前根据DL/T450-1991 方法制定的二氧化碳洗脱法仅适用于不含酸性气体的油品测定，而根据DL/T423-91 方法制定的真空压差法又因真空仪器的不易普及而存在一定的局限性。</w:t>
      </w:r>
      <w:r w:rsidR="00DA778B">
        <w:rPr>
          <w:rFonts w:ascii="宋体" w:hAnsi="宋体" w:cs="宋体" w:hint="eastAsia"/>
          <w:sz w:val="24"/>
        </w:rPr>
        <w:t>GHC-9600</w:t>
      </w:r>
      <w:r>
        <w:rPr>
          <w:rFonts w:ascii="宋体" w:hAnsi="宋体" w:cs="宋体" w:hint="eastAsia"/>
          <w:sz w:val="24"/>
        </w:rPr>
        <w:t>变压器油色谱分析系统的流程设计完全符合中华人民共和国电力行业标准DL/T 703-1999《绝缘油中含气量的气相色谱测定法》</w:t>
      </w:r>
      <w:r>
        <w:rPr>
          <w:rFonts w:ascii="宋体" w:hAnsi="宋体" w:cs="宋体" w:hint="eastAsia"/>
          <w:sz w:val="24"/>
        </w:rPr>
        <w:lastRenderedPageBreak/>
        <w:t>中有关色谱流程设计的规定。该机配备了高灵敏度的热导检测器和氢火焰离子化检测器，以及一个镍触媒转化炉，可实现对变压器油中溶解的九种气体组份： 氢气、氧气、氮气、一氧化碳、二氧化碳、甲烷、乙烷、乙烯、乙炔的全部测定。其性能满足DL/T 703-1999《绝缘油中含气量的气相色谱测定法》中对气相色谱仪的要求。</w:t>
      </w:r>
    </w:p>
    <w:p w:rsidR="00973453" w:rsidRDefault="00973453" w:rsidP="00973453">
      <w:pPr>
        <w:spacing w:line="360" w:lineRule="exact"/>
        <w:ind w:firstLineChars="200" w:firstLine="562"/>
        <w:rPr>
          <w:rFonts w:ascii="宋体" w:hAnsi="宋体" w:hint="eastAsia"/>
          <w:b/>
          <w:bCs/>
          <w:color w:val="636363"/>
          <w:sz w:val="28"/>
          <w:szCs w:val="28"/>
        </w:rPr>
      </w:pPr>
    </w:p>
    <w:p w:rsidR="00973453" w:rsidRPr="00973453" w:rsidRDefault="00973453" w:rsidP="00973453">
      <w:pPr>
        <w:numPr>
          <w:ilvl w:val="2"/>
          <w:numId w:val="42"/>
        </w:numPr>
        <w:spacing w:line="276" w:lineRule="auto"/>
        <w:rPr>
          <w:rFonts w:ascii="宋体" w:hAnsi="宋体" w:hint="eastAsia"/>
          <w:b/>
          <w:bCs/>
          <w:sz w:val="28"/>
          <w:szCs w:val="28"/>
        </w:rPr>
      </w:pPr>
      <w:r w:rsidRPr="00973453">
        <w:rPr>
          <w:rFonts w:ascii="宋体" w:hAnsi="宋体" w:hint="eastAsia"/>
          <w:b/>
          <w:bCs/>
          <w:sz w:val="28"/>
          <w:szCs w:val="28"/>
        </w:rPr>
        <w:t>产品的特点</w:t>
      </w:r>
    </w:p>
    <w:p w:rsidR="00973453" w:rsidRPr="00973453" w:rsidRDefault="00973453" w:rsidP="00973453">
      <w:pPr>
        <w:numPr>
          <w:ilvl w:val="2"/>
          <w:numId w:val="42"/>
        </w:numPr>
        <w:spacing w:line="276" w:lineRule="auto"/>
        <w:rPr>
          <w:rFonts w:ascii="宋体" w:hAnsi="宋体" w:hint="eastAsia"/>
          <w:sz w:val="28"/>
          <w:szCs w:val="28"/>
        </w:rPr>
      </w:pPr>
      <w:r w:rsidRPr="00973453">
        <w:rPr>
          <w:rFonts w:ascii="宋体" w:hAnsi="宋体" w:hint="eastAsia"/>
          <w:sz w:val="28"/>
          <w:szCs w:val="28"/>
        </w:rPr>
        <w:t>专业化的电力行业技术成套解决方案</w:t>
      </w:r>
    </w:p>
    <w:p w:rsidR="00973453" w:rsidRPr="00973453" w:rsidRDefault="00973453" w:rsidP="00973453">
      <w:pPr>
        <w:numPr>
          <w:ilvl w:val="2"/>
          <w:numId w:val="42"/>
        </w:numPr>
        <w:spacing w:line="276" w:lineRule="auto"/>
        <w:rPr>
          <w:rFonts w:ascii="宋体" w:hAnsi="宋体" w:hint="eastAsia"/>
          <w:sz w:val="28"/>
          <w:szCs w:val="28"/>
        </w:rPr>
      </w:pPr>
      <w:r w:rsidRPr="00973453">
        <w:rPr>
          <w:rFonts w:ascii="宋体" w:hAnsi="宋体" w:hint="eastAsia"/>
          <w:sz w:val="28"/>
          <w:szCs w:val="28"/>
        </w:rPr>
        <w:t>专业化的电力双柱并联三检分流检测流程</w:t>
      </w:r>
    </w:p>
    <w:p w:rsidR="00973453" w:rsidRPr="00973453" w:rsidRDefault="00973453" w:rsidP="00973453">
      <w:pPr>
        <w:numPr>
          <w:ilvl w:val="2"/>
          <w:numId w:val="42"/>
        </w:numPr>
        <w:spacing w:line="276" w:lineRule="auto"/>
        <w:rPr>
          <w:rFonts w:ascii="宋体" w:hAnsi="宋体" w:hint="eastAsia"/>
          <w:sz w:val="28"/>
          <w:szCs w:val="28"/>
        </w:rPr>
      </w:pPr>
      <w:r w:rsidRPr="00973453">
        <w:rPr>
          <w:rFonts w:ascii="宋体" w:hAnsi="宋体" w:hint="eastAsia"/>
          <w:sz w:val="28"/>
          <w:szCs w:val="28"/>
        </w:rPr>
        <w:t>专业化的电力色谱工作站专家系统</w:t>
      </w:r>
    </w:p>
    <w:p w:rsidR="00973453" w:rsidRPr="00973453" w:rsidRDefault="00973453" w:rsidP="00973453">
      <w:pPr>
        <w:numPr>
          <w:ilvl w:val="2"/>
          <w:numId w:val="42"/>
        </w:numPr>
        <w:spacing w:line="276" w:lineRule="auto"/>
        <w:rPr>
          <w:rFonts w:ascii="宋体" w:hAnsi="宋体" w:hint="eastAsia"/>
          <w:sz w:val="28"/>
          <w:szCs w:val="28"/>
        </w:rPr>
      </w:pPr>
      <w:r w:rsidRPr="00973453">
        <w:rPr>
          <w:rFonts w:ascii="宋体" w:hAnsi="宋体" w:hint="eastAsia"/>
          <w:sz w:val="28"/>
          <w:szCs w:val="28"/>
        </w:rPr>
        <w:t>专业的全中文反控气相色谱仪</w:t>
      </w:r>
    </w:p>
    <w:p w:rsidR="00973453" w:rsidRDefault="00973453" w:rsidP="00973453">
      <w:pPr>
        <w:spacing w:line="276" w:lineRule="auto"/>
        <w:ind w:left="560"/>
        <w:rPr>
          <w:rFonts w:ascii="宋体" w:hAnsi="宋体" w:cs="宋体" w:hint="eastAsia"/>
          <w:sz w:val="28"/>
          <w:szCs w:val="28"/>
        </w:rPr>
      </w:pPr>
    </w:p>
    <w:p w:rsidR="00973453" w:rsidRDefault="00973453" w:rsidP="00973453">
      <w:pPr>
        <w:spacing w:line="276" w:lineRule="auto"/>
        <w:ind w:left="560"/>
        <w:rPr>
          <w:rFonts w:ascii="宋体" w:hAnsi="宋体" w:cs="宋体" w:hint="eastAsia"/>
          <w:sz w:val="28"/>
          <w:szCs w:val="28"/>
        </w:rPr>
      </w:pPr>
    </w:p>
    <w:p w:rsidR="00973453" w:rsidRDefault="00973453" w:rsidP="00973453">
      <w:pPr>
        <w:spacing w:line="360" w:lineRule="exact"/>
        <w:rPr>
          <w:rFonts w:ascii="宋体" w:hAnsi="宋体" w:hint="eastAsia"/>
          <w:b/>
          <w:bCs/>
          <w:sz w:val="28"/>
          <w:szCs w:val="28"/>
        </w:rPr>
      </w:pPr>
      <w:r w:rsidRPr="00973453">
        <w:rPr>
          <w:rFonts w:ascii="宋体" w:hAnsi="宋体" w:hint="eastAsia"/>
          <w:b/>
          <w:bCs/>
          <w:sz w:val="28"/>
          <w:szCs w:val="28"/>
        </w:rPr>
        <w:t>二、仪器配置</w:t>
      </w:r>
    </w:p>
    <w:p w:rsidR="002374E2" w:rsidRPr="002374E2" w:rsidRDefault="002374E2" w:rsidP="002374E2">
      <w:pPr>
        <w:numPr>
          <w:ilvl w:val="0"/>
          <w:numId w:val="45"/>
        </w:numPr>
        <w:spacing w:line="360" w:lineRule="auto"/>
        <w:rPr>
          <w:rFonts w:ascii="宋体" w:hAnsi="宋体" w:hint="eastAsia"/>
          <w:sz w:val="28"/>
          <w:szCs w:val="28"/>
        </w:rPr>
      </w:pPr>
      <w:r>
        <w:rPr>
          <w:rFonts w:ascii="宋体" w:hAnsi="宋体" w:hint="eastAsia"/>
          <w:sz w:val="28"/>
          <w:szCs w:val="28"/>
        </w:rPr>
        <w:t>GHC-9600</w:t>
      </w:r>
      <w:r w:rsidRPr="002374E2">
        <w:rPr>
          <w:rFonts w:ascii="宋体" w:hAnsi="宋体" w:hint="eastAsia"/>
          <w:sz w:val="28"/>
          <w:szCs w:val="28"/>
        </w:rPr>
        <w:t>气相色谱仪</w:t>
      </w:r>
    </w:p>
    <w:p w:rsidR="002374E2" w:rsidRPr="002374E2" w:rsidRDefault="002374E2" w:rsidP="002374E2">
      <w:pPr>
        <w:numPr>
          <w:ilvl w:val="0"/>
          <w:numId w:val="45"/>
        </w:numPr>
        <w:spacing w:line="360" w:lineRule="auto"/>
        <w:rPr>
          <w:rFonts w:ascii="宋体" w:hAnsi="宋体" w:hint="eastAsia"/>
          <w:sz w:val="28"/>
          <w:szCs w:val="28"/>
        </w:rPr>
      </w:pPr>
      <w:r w:rsidRPr="002374E2">
        <w:rPr>
          <w:rFonts w:ascii="宋体" w:hAnsi="宋体" w:hint="eastAsia"/>
          <w:sz w:val="28"/>
          <w:szCs w:val="28"/>
        </w:rPr>
        <w:t>电力系统专用工作站</w:t>
      </w:r>
    </w:p>
    <w:p w:rsidR="002374E2" w:rsidRPr="002374E2" w:rsidRDefault="002374E2" w:rsidP="002374E2">
      <w:pPr>
        <w:numPr>
          <w:ilvl w:val="0"/>
          <w:numId w:val="45"/>
        </w:numPr>
        <w:spacing w:line="360" w:lineRule="auto"/>
        <w:rPr>
          <w:rFonts w:ascii="宋体" w:hAnsi="宋体" w:hint="eastAsia"/>
          <w:sz w:val="28"/>
          <w:szCs w:val="28"/>
        </w:rPr>
      </w:pPr>
      <w:r w:rsidRPr="002374E2">
        <w:rPr>
          <w:rFonts w:ascii="宋体" w:hAnsi="宋体" w:hint="eastAsia"/>
          <w:sz w:val="28"/>
          <w:szCs w:val="28"/>
        </w:rPr>
        <w:t>专用震荡仪</w:t>
      </w:r>
    </w:p>
    <w:p w:rsidR="002374E2" w:rsidRPr="002374E2" w:rsidRDefault="002374E2" w:rsidP="002374E2">
      <w:pPr>
        <w:numPr>
          <w:ilvl w:val="0"/>
          <w:numId w:val="45"/>
        </w:numPr>
        <w:spacing w:line="360" w:lineRule="auto"/>
        <w:rPr>
          <w:rFonts w:ascii="宋体" w:hAnsi="宋体" w:hint="eastAsia"/>
          <w:sz w:val="28"/>
          <w:szCs w:val="28"/>
        </w:rPr>
      </w:pPr>
      <w:r w:rsidRPr="002374E2">
        <w:rPr>
          <w:rFonts w:ascii="宋体" w:hAnsi="宋体" w:hint="eastAsia"/>
          <w:sz w:val="28"/>
          <w:szCs w:val="28"/>
        </w:rPr>
        <w:t>氮气、氢气、空气气源</w:t>
      </w:r>
    </w:p>
    <w:p w:rsidR="002374E2" w:rsidRPr="002374E2" w:rsidRDefault="002374E2" w:rsidP="002374E2">
      <w:pPr>
        <w:numPr>
          <w:ilvl w:val="0"/>
          <w:numId w:val="45"/>
        </w:numPr>
        <w:spacing w:line="360" w:lineRule="auto"/>
        <w:rPr>
          <w:rFonts w:ascii="宋体" w:hAnsi="宋体"/>
          <w:sz w:val="28"/>
          <w:szCs w:val="28"/>
        </w:rPr>
      </w:pPr>
      <w:r w:rsidRPr="002374E2">
        <w:rPr>
          <w:rFonts w:ascii="宋体" w:hAnsi="宋体" w:hint="eastAsia"/>
          <w:sz w:val="28"/>
          <w:szCs w:val="28"/>
        </w:rPr>
        <w:t>标准气体</w:t>
      </w:r>
    </w:p>
    <w:p w:rsidR="002374E2" w:rsidRDefault="002374E2" w:rsidP="00973453">
      <w:pPr>
        <w:spacing w:line="360" w:lineRule="exact"/>
        <w:rPr>
          <w:rFonts w:ascii="宋体" w:hAnsi="宋体" w:hint="eastAsia"/>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Look w:val="0000"/>
      </w:tblPr>
      <w:tblGrid>
        <w:gridCol w:w="920"/>
        <w:gridCol w:w="5082"/>
        <w:gridCol w:w="1763"/>
        <w:gridCol w:w="985"/>
        <w:gridCol w:w="879"/>
      </w:tblGrid>
      <w:tr w:rsidR="00973453" w:rsidRPr="00973453" w:rsidTr="00973453">
        <w:trPr>
          <w:trHeight w:hRule="exact" w:val="721"/>
          <w:jc w:val="center"/>
        </w:trPr>
        <w:tc>
          <w:tcPr>
            <w:tcW w:w="920" w:type="dxa"/>
            <w:vAlign w:val="center"/>
          </w:tcPr>
          <w:p w:rsidR="00973453" w:rsidRPr="00973453" w:rsidRDefault="00973453" w:rsidP="007411AB">
            <w:pPr>
              <w:spacing w:line="480" w:lineRule="exact"/>
              <w:jc w:val="center"/>
              <w:rPr>
                <w:rFonts w:ascii="黑体" w:eastAsia="黑体" w:hAnsi="黑体" w:cs="黑体" w:hint="eastAsia"/>
                <w:b/>
                <w:color w:val="262626"/>
                <w:sz w:val="22"/>
              </w:rPr>
            </w:pPr>
            <w:r w:rsidRPr="00973453">
              <w:rPr>
                <w:rFonts w:ascii="黑体" w:eastAsia="黑体" w:hAnsi="黑体" w:cs="黑体" w:hint="eastAsia"/>
                <w:b/>
                <w:color w:val="262626"/>
                <w:sz w:val="22"/>
              </w:rPr>
              <w:t>序号</w:t>
            </w:r>
          </w:p>
        </w:tc>
        <w:tc>
          <w:tcPr>
            <w:tcW w:w="5082" w:type="dxa"/>
            <w:vAlign w:val="center"/>
          </w:tcPr>
          <w:p w:rsidR="00973453" w:rsidRPr="00973453" w:rsidRDefault="00973453" w:rsidP="007411AB">
            <w:pPr>
              <w:spacing w:line="480" w:lineRule="exact"/>
              <w:jc w:val="center"/>
              <w:rPr>
                <w:rFonts w:ascii="黑体" w:eastAsia="黑体" w:hAnsi="黑体" w:cs="黑体" w:hint="eastAsia"/>
                <w:b/>
                <w:color w:val="262626"/>
                <w:sz w:val="22"/>
              </w:rPr>
            </w:pPr>
            <w:r w:rsidRPr="00973453">
              <w:rPr>
                <w:rFonts w:ascii="黑体" w:eastAsia="黑体" w:hAnsi="黑体" w:cs="黑体" w:hint="eastAsia"/>
                <w:b/>
                <w:color w:val="262626"/>
                <w:sz w:val="22"/>
              </w:rPr>
              <w:t>名称</w:t>
            </w:r>
          </w:p>
        </w:tc>
        <w:tc>
          <w:tcPr>
            <w:tcW w:w="1763" w:type="dxa"/>
            <w:vAlign w:val="center"/>
          </w:tcPr>
          <w:p w:rsidR="00973453" w:rsidRPr="00973453" w:rsidRDefault="00973453" w:rsidP="007411AB">
            <w:pPr>
              <w:spacing w:line="480" w:lineRule="exact"/>
              <w:jc w:val="center"/>
              <w:rPr>
                <w:rFonts w:ascii="黑体" w:eastAsia="黑体" w:hAnsi="黑体" w:cs="黑体" w:hint="eastAsia"/>
                <w:b/>
                <w:color w:val="262626"/>
                <w:sz w:val="22"/>
              </w:rPr>
            </w:pPr>
            <w:r w:rsidRPr="00973453">
              <w:rPr>
                <w:rFonts w:ascii="黑体" w:eastAsia="黑体" w:hAnsi="黑体" w:cs="黑体" w:hint="eastAsia"/>
                <w:b/>
                <w:color w:val="262626"/>
                <w:sz w:val="22"/>
              </w:rPr>
              <w:t>规格</w:t>
            </w:r>
          </w:p>
        </w:tc>
        <w:tc>
          <w:tcPr>
            <w:tcW w:w="985" w:type="dxa"/>
            <w:vAlign w:val="center"/>
          </w:tcPr>
          <w:p w:rsidR="00973453" w:rsidRPr="00973453" w:rsidRDefault="00973453" w:rsidP="007411AB">
            <w:pPr>
              <w:spacing w:line="480" w:lineRule="exact"/>
              <w:jc w:val="center"/>
              <w:rPr>
                <w:rFonts w:ascii="黑体" w:eastAsia="黑体" w:hAnsi="黑体" w:cs="黑体" w:hint="eastAsia"/>
                <w:b/>
                <w:color w:val="262626"/>
                <w:sz w:val="22"/>
              </w:rPr>
            </w:pPr>
            <w:r w:rsidRPr="00973453">
              <w:rPr>
                <w:rFonts w:ascii="黑体" w:eastAsia="黑体" w:hAnsi="黑体" w:cs="黑体" w:hint="eastAsia"/>
                <w:b/>
                <w:color w:val="262626"/>
                <w:sz w:val="22"/>
              </w:rPr>
              <w:t>单位</w:t>
            </w:r>
          </w:p>
        </w:tc>
        <w:tc>
          <w:tcPr>
            <w:tcW w:w="879" w:type="dxa"/>
            <w:vAlign w:val="center"/>
          </w:tcPr>
          <w:p w:rsidR="00973453" w:rsidRPr="00973453" w:rsidRDefault="00973453" w:rsidP="007411AB">
            <w:pPr>
              <w:spacing w:line="480" w:lineRule="exact"/>
              <w:jc w:val="center"/>
              <w:rPr>
                <w:rFonts w:ascii="黑体" w:eastAsia="黑体" w:hAnsi="黑体" w:cs="黑体" w:hint="eastAsia"/>
                <w:b/>
                <w:color w:val="262626"/>
                <w:sz w:val="22"/>
              </w:rPr>
            </w:pPr>
            <w:r w:rsidRPr="00973453">
              <w:rPr>
                <w:rFonts w:ascii="黑体" w:eastAsia="黑体" w:hAnsi="黑体" w:cs="黑体" w:hint="eastAsia"/>
                <w:b/>
                <w:color w:val="262626"/>
                <w:sz w:val="22"/>
              </w:rPr>
              <w:t>数量</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气相色谱仪主机+FID检测器+TCD检测器</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宋体" w:hint="eastAsia"/>
                <w:color w:val="262626"/>
                <w:sz w:val="24"/>
                <w:szCs w:val="18"/>
              </w:rPr>
              <w:t>GHC-9600</w:t>
            </w: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台</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1</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转化炉</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套</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1</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气路螺母</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M8x1 Φ3.2</w:t>
            </w: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个</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8</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减压阀接头</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个</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4</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标气减压阀</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套</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1</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柱螺帽</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Φ3.2</w:t>
            </w: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个</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4</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三通</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套</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1</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两通</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套</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1</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不锈钢气路内衬管</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Φ2x30</w:t>
            </w: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根</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10</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气路密封垫</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个</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15</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进样器汽化垫</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个</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30</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石墨垫</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Φ3.2</w:t>
            </w: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个</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20</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保险丝管</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2A  10A</w:t>
            </w: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只</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各2</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螺丝钉</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M3x5</w:t>
            </w: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个</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5</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聚乙烯气路管</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Φ3</w:t>
            </w: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米</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18</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5号针头</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支</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5</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100ml玻璃注射器</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支</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2</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20ml玻璃注射器</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支</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1</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10ml玻璃注射器</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支</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2</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塑料注射器  1毫升</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支</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4</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玻璃注射器  1毫升</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支</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1</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定量夹</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个</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1</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双向针头</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只</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2</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氮气取样气阻</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根</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1</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螺丝刀（平口）</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50mm  70mm</w:t>
            </w: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把</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各1</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螺丝刀（十字）</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50mm  70mm</w:t>
            </w: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把</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各1</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呆口扳手</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8-10</w:t>
            </w: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把</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1</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呆口扳手</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12-14</w:t>
            </w: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把</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2</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尖咀钳</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把</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1</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组合地线</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根</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1</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电源线</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根</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1</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使用说明书</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光盘</w:t>
            </w: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张</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1</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橡胶帽</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个</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20</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合格证</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张</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1</w:t>
            </w:r>
          </w:p>
        </w:tc>
      </w:tr>
      <w:tr w:rsidR="00973453" w:rsidRPr="00973453" w:rsidTr="00973453">
        <w:trPr>
          <w:trHeight w:hRule="exact" w:val="51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r w:rsidRPr="00274264">
              <w:rPr>
                <w:rFonts w:ascii="黑体" w:eastAsia="黑体" w:hAnsi="黑体" w:cs="黑体" w:hint="eastAsia"/>
                <w:color w:val="262626"/>
                <w:sz w:val="22"/>
              </w:rPr>
              <w:t>打火枪</w:t>
            </w: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打火枪</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个</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1</w:t>
            </w:r>
          </w:p>
        </w:tc>
      </w:tr>
      <w:tr w:rsidR="00973453" w:rsidRPr="00973453" w:rsidTr="00973453">
        <w:trPr>
          <w:trHeight w:hRule="exact" w:val="558"/>
          <w:jc w:val="center"/>
        </w:trPr>
        <w:tc>
          <w:tcPr>
            <w:tcW w:w="920" w:type="dxa"/>
            <w:vAlign w:val="center"/>
          </w:tcPr>
          <w:p w:rsidR="00973453" w:rsidRPr="00274264" w:rsidRDefault="00973453" w:rsidP="00973453">
            <w:pPr>
              <w:numPr>
                <w:ilvl w:val="0"/>
                <w:numId w:val="43"/>
              </w:numPr>
              <w:adjustRightInd/>
              <w:spacing w:line="360" w:lineRule="auto"/>
              <w:jc w:val="center"/>
              <w:textAlignment w:val="auto"/>
              <w:rPr>
                <w:rFonts w:ascii="黑体" w:eastAsia="黑体" w:hAnsi="黑体" w:cs="黑体" w:hint="eastAsia"/>
                <w:color w:val="262626"/>
                <w:sz w:val="22"/>
              </w:rPr>
            </w:pPr>
          </w:p>
        </w:tc>
        <w:tc>
          <w:tcPr>
            <w:tcW w:w="5082" w:type="dxa"/>
            <w:vAlign w:val="center"/>
          </w:tcPr>
          <w:p w:rsidR="00973453" w:rsidRPr="00274264" w:rsidRDefault="00973453" w:rsidP="00973453">
            <w:pPr>
              <w:spacing w:line="360" w:lineRule="auto"/>
              <w:rPr>
                <w:rFonts w:ascii="黑体" w:eastAsia="黑体" w:hAnsi="黑体" w:cs="黑体" w:hint="eastAsia"/>
                <w:color w:val="262626"/>
                <w:sz w:val="22"/>
              </w:rPr>
            </w:pPr>
            <w:r w:rsidRPr="00274264">
              <w:rPr>
                <w:rFonts w:ascii="黑体" w:eastAsia="黑体" w:hAnsi="黑体" w:cs="黑体" w:hint="eastAsia"/>
                <w:color w:val="262626"/>
                <w:sz w:val="22"/>
              </w:rPr>
              <w:t>凡士林</w:t>
            </w:r>
          </w:p>
        </w:tc>
        <w:tc>
          <w:tcPr>
            <w:tcW w:w="1763" w:type="dxa"/>
            <w:vAlign w:val="center"/>
          </w:tcPr>
          <w:p w:rsidR="00973453" w:rsidRPr="00274264" w:rsidRDefault="00973453" w:rsidP="00973453">
            <w:pPr>
              <w:spacing w:line="360" w:lineRule="auto"/>
              <w:jc w:val="center"/>
              <w:rPr>
                <w:rFonts w:ascii="黑体" w:eastAsia="黑体" w:hAnsi="黑体" w:cs="黑体" w:hint="eastAsia"/>
                <w:color w:val="262626"/>
                <w:sz w:val="22"/>
              </w:rPr>
            </w:pPr>
          </w:p>
        </w:tc>
        <w:tc>
          <w:tcPr>
            <w:tcW w:w="985"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包</w:t>
            </w:r>
          </w:p>
        </w:tc>
        <w:tc>
          <w:tcPr>
            <w:tcW w:w="879" w:type="dxa"/>
            <w:vAlign w:val="center"/>
          </w:tcPr>
          <w:p w:rsidR="00973453" w:rsidRPr="00274264" w:rsidRDefault="00973453" w:rsidP="00973453">
            <w:pPr>
              <w:spacing w:line="360" w:lineRule="auto"/>
              <w:jc w:val="center"/>
              <w:rPr>
                <w:rFonts w:ascii="黑体" w:eastAsia="黑体" w:hAnsi="黑体" w:cs="黑体" w:hint="eastAsia"/>
                <w:color w:val="262626"/>
                <w:sz w:val="22"/>
              </w:rPr>
            </w:pPr>
            <w:r w:rsidRPr="00274264">
              <w:rPr>
                <w:rFonts w:ascii="黑体" w:eastAsia="黑体" w:hAnsi="黑体" w:cs="黑体" w:hint="eastAsia"/>
                <w:color w:val="262626"/>
                <w:sz w:val="22"/>
              </w:rPr>
              <w:t>1</w:t>
            </w:r>
          </w:p>
        </w:tc>
      </w:tr>
    </w:tbl>
    <w:p w:rsidR="00973453" w:rsidRDefault="00973453" w:rsidP="00973453">
      <w:pPr>
        <w:autoSpaceDN w:val="0"/>
        <w:spacing w:after="263" w:line="360" w:lineRule="exact"/>
        <w:rPr>
          <w:rFonts w:ascii="宋体" w:hAnsi="宋体" w:hint="eastAsia"/>
          <w:b/>
          <w:bCs/>
          <w:color w:val="000000"/>
          <w:sz w:val="28"/>
          <w:szCs w:val="28"/>
        </w:rPr>
      </w:pPr>
    </w:p>
    <w:p w:rsidR="00973453" w:rsidRPr="00973453" w:rsidRDefault="00973453" w:rsidP="00973453">
      <w:pPr>
        <w:autoSpaceDN w:val="0"/>
        <w:spacing w:after="263" w:line="360" w:lineRule="exact"/>
        <w:rPr>
          <w:rFonts w:ascii="宋体" w:hAnsi="宋体"/>
          <w:b/>
          <w:bCs/>
          <w:color w:val="000000"/>
          <w:sz w:val="28"/>
          <w:szCs w:val="28"/>
        </w:rPr>
      </w:pPr>
      <w:r w:rsidRPr="00973453">
        <w:rPr>
          <w:rFonts w:ascii="宋体" w:hAnsi="宋体" w:hint="eastAsia"/>
          <w:b/>
          <w:bCs/>
          <w:color w:val="000000"/>
          <w:sz w:val="28"/>
          <w:szCs w:val="28"/>
        </w:rPr>
        <w:t>三、技术参数</w:t>
      </w:r>
      <w:r>
        <w:rPr>
          <w:rFonts w:ascii="宋体" w:hAnsi="宋体"/>
          <w:b/>
          <w:bCs/>
          <w:color w:val="636363"/>
          <w:sz w:val="28"/>
          <w:szCs w:val="28"/>
        </w:rPr>
        <w:br/>
      </w:r>
      <w:r>
        <w:rPr>
          <w:rFonts w:ascii="宋体" w:hAnsi="宋体" w:hint="eastAsia"/>
          <w:color w:val="636363"/>
          <w:szCs w:val="21"/>
        </w:rPr>
        <w:t xml:space="preserve"> </w:t>
      </w:r>
      <w:r w:rsidRPr="00973453">
        <w:rPr>
          <w:rFonts w:ascii="宋体" w:hAnsi="宋体" w:hint="eastAsia"/>
          <w:color w:val="000000"/>
          <w:szCs w:val="21"/>
        </w:rPr>
        <w:t xml:space="preserve">  1、</w:t>
      </w:r>
      <w:r w:rsidRPr="00973453">
        <w:rPr>
          <w:rFonts w:ascii="宋体" w:hAnsi="宋体"/>
          <w:color w:val="000000"/>
          <w:szCs w:val="21"/>
        </w:rPr>
        <w:t>一次进样，进样量为1 mL，油中最小检测浓度达</w:t>
      </w:r>
      <w:r w:rsidRPr="00973453">
        <w:rPr>
          <w:rFonts w:ascii="宋体" w:hAnsi="宋体" w:hint="eastAsia"/>
          <w:color w:val="000000"/>
          <w:szCs w:val="21"/>
        </w:rPr>
        <w:t>到（μL/L）：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9"/>
        <w:gridCol w:w="823"/>
        <w:gridCol w:w="824"/>
        <w:gridCol w:w="824"/>
        <w:gridCol w:w="824"/>
        <w:gridCol w:w="824"/>
        <w:gridCol w:w="824"/>
        <w:gridCol w:w="824"/>
        <w:gridCol w:w="815"/>
        <w:gridCol w:w="808"/>
      </w:tblGrid>
      <w:tr w:rsidR="00973453" w:rsidRPr="00973453" w:rsidTr="007411AB">
        <w:tblPrEx>
          <w:tblCellMar>
            <w:top w:w="0" w:type="dxa"/>
            <w:bottom w:w="0" w:type="dxa"/>
          </w:tblCellMar>
        </w:tblPrEx>
        <w:tc>
          <w:tcPr>
            <w:tcW w:w="2469" w:type="dxa"/>
            <w:vAlign w:val="bottom"/>
          </w:tcPr>
          <w:p w:rsidR="00973453" w:rsidRPr="00973453" w:rsidRDefault="00973453" w:rsidP="007411AB">
            <w:pPr>
              <w:autoSpaceDN w:val="0"/>
              <w:spacing w:after="263" w:line="360" w:lineRule="exact"/>
              <w:jc w:val="center"/>
              <w:rPr>
                <w:rFonts w:ascii="宋体" w:hAnsi="宋体" w:hint="eastAsia"/>
                <w:color w:val="000000"/>
                <w:sz w:val="24"/>
                <w:szCs w:val="24"/>
              </w:rPr>
            </w:pPr>
            <w:r w:rsidRPr="00973453">
              <w:rPr>
                <w:rFonts w:ascii="宋体" w:hAnsi="宋体" w:hint="eastAsia"/>
                <w:color w:val="000000"/>
                <w:sz w:val="24"/>
                <w:szCs w:val="24"/>
              </w:rPr>
              <w:t>组分</w:t>
            </w:r>
          </w:p>
        </w:tc>
        <w:tc>
          <w:tcPr>
            <w:tcW w:w="823" w:type="dxa"/>
            <w:vAlign w:val="bottom"/>
          </w:tcPr>
          <w:p w:rsidR="00973453" w:rsidRPr="00973453" w:rsidRDefault="00973453" w:rsidP="007411AB">
            <w:pPr>
              <w:autoSpaceDN w:val="0"/>
              <w:spacing w:after="263" w:line="360" w:lineRule="exact"/>
              <w:jc w:val="center"/>
              <w:rPr>
                <w:rFonts w:ascii="宋体" w:hAnsi="宋体" w:hint="eastAsia"/>
                <w:color w:val="000000"/>
                <w:sz w:val="24"/>
                <w:szCs w:val="24"/>
              </w:rPr>
            </w:pPr>
            <w:r w:rsidRPr="00973453">
              <w:rPr>
                <w:rFonts w:ascii="宋体" w:hAnsi="宋体" w:hint="eastAsia"/>
                <w:color w:val="000000"/>
                <w:sz w:val="24"/>
                <w:szCs w:val="24"/>
              </w:rPr>
              <w:t>H</w:t>
            </w:r>
            <w:r w:rsidRPr="00973453">
              <w:rPr>
                <w:rFonts w:ascii="宋体" w:hAnsi="宋体" w:hint="eastAsia"/>
                <w:color w:val="000000"/>
                <w:sz w:val="24"/>
                <w:szCs w:val="24"/>
                <w:vertAlign w:val="subscript"/>
              </w:rPr>
              <w:t>2</w:t>
            </w:r>
          </w:p>
        </w:tc>
        <w:tc>
          <w:tcPr>
            <w:tcW w:w="824" w:type="dxa"/>
            <w:vAlign w:val="bottom"/>
          </w:tcPr>
          <w:p w:rsidR="00973453" w:rsidRPr="00973453" w:rsidRDefault="00973453" w:rsidP="007411AB">
            <w:pPr>
              <w:autoSpaceDN w:val="0"/>
              <w:spacing w:after="263" w:line="360" w:lineRule="exact"/>
              <w:jc w:val="center"/>
              <w:rPr>
                <w:rFonts w:ascii="宋体" w:hAnsi="宋体" w:hint="eastAsia"/>
                <w:color w:val="000000"/>
                <w:sz w:val="24"/>
                <w:szCs w:val="24"/>
              </w:rPr>
            </w:pPr>
            <w:r w:rsidRPr="00973453">
              <w:rPr>
                <w:rFonts w:ascii="宋体" w:hAnsi="宋体" w:hint="eastAsia"/>
                <w:color w:val="000000"/>
                <w:sz w:val="24"/>
                <w:szCs w:val="24"/>
              </w:rPr>
              <w:t>O</w:t>
            </w:r>
            <w:r w:rsidRPr="00973453">
              <w:rPr>
                <w:rFonts w:ascii="宋体" w:hAnsi="宋体" w:hint="eastAsia"/>
                <w:color w:val="000000"/>
                <w:sz w:val="24"/>
                <w:szCs w:val="24"/>
                <w:vertAlign w:val="subscript"/>
              </w:rPr>
              <w:t>2</w:t>
            </w:r>
          </w:p>
        </w:tc>
        <w:tc>
          <w:tcPr>
            <w:tcW w:w="824" w:type="dxa"/>
            <w:vAlign w:val="bottom"/>
          </w:tcPr>
          <w:p w:rsidR="00973453" w:rsidRPr="00973453" w:rsidRDefault="00973453" w:rsidP="007411AB">
            <w:pPr>
              <w:autoSpaceDN w:val="0"/>
              <w:spacing w:after="263" w:line="360" w:lineRule="exact"/>
              <w:jc w:val="center"/>
              <w:rPr>
                <w:rFonts w:ascii="宋体" w:hAnsi="宋体" w:hint="eastAsia"/>
                <w:color w:val="000000"/>
                <w:sz w:val="24"/>
                <w:szCs w:val="24"/>
              </w:rPr>
            </w:pPr>
            <w:r w:rsidRPr="00973453">
              <w:rPr>
                <w:rFonts w:ascii="宋体" w:hAnsi="宋体" w:hint="eastAsia"/>
                <w:color w:val="000000"/>
                <w:sz w:val="24"/>
                <w:szCs w:val="24"/>
              </w:rPr>
              <w:t>N</w:t>
            </w:r>
            <w:r w:rsidRPr="00973453">
              <w:rPr>
                <w:rFonts w:ascii="宋体" w:hAnsi="宋体" w:hint="eastAsia"/>
                <w:color w:val="000000"/>
                <w:sz w:val="24"/>
                <w:szCs w:val="24"/>
                <w:vertAlign w:val="subscript"/>
              </w:rPr>
              <w:t>2</w:t>
            </w:r>
          </w:p>
        </w:tc>
        <w:tc>
          <w:tcPr>
            <w:tcW w:w="824" w:type="dxa"/>
            <w:vAlign w:val="bottom"/>
          </w:tcPr>
          <w:p w:rsidR="00973453" w:rsidRPr="00973453" w:rsidRDefault="00973453" w:rsidP="007411AB">
            <w:pPr>
              <w:autoSpaceDN w:val="0"/>
              <w:spacing w:after="263" w:line="360" w:lineRule="exact"/>
              <w:jc w:val="center"/>
              <w:rPr>
                <w:rFonts w:ascii="宋体" w:hAnsi="宋体" w:hint="eastAsia"/>
                <w:color w:val="000000"/>
                <w:sz w:val="24"/>
                <w:szCs w:val="24"/>
              </w:rPr>
            </w:pPr>
            <w:r w:rsidRPr="00973453">
              <w:rPr>
                <w:rFonts w:ascii="宋体" w:hAnsi="宋体" w:hint="eastAsia"/>
                <w:color w:val="000000"/>
                <w:sz w:val="24"/>
                <w:szCs w:val="24"/>
              </w:rPr>
              <w:t>CO</w:t>
            </w:r>
          </w:p>
        </w:tc>
        <w:tc>
          <w:tcPr>
            <w:tcW w:w="824" w:type="dxa"/>
            <w:vAlign w:val="bottom"/>
          </w:tcPr>
          <w:p w:rsidR="00973453" w:rsidRPr="00973453" w:rsidRDefault="00973453" w:rsidP="007411AB">
            <w:pPr>
              <w:autoSpaceDN w:val="0"/>
              <w:spacing w:after="263" w:line="360" w:lineRule="exact"/>
              <w:jc w:val="center"/>
              <w:rPr>
                <w:rFonts w:ascii="宋体" w:hAnsi="宋体" w:hint="eastAsia"/>
                <w:color w:val="000000"/>
                <w:sz w:val="24"/>
                <w:szCs w:val="24"/>
              </w:rPr>
            </w:pPr>
            <w:r w:rsidRPr="00973453">
              <w:rPr>
                <w:rFonts w:ascii="宋体" w:hAnsi="宋体" w:hint="eastAsia"/>
                <w:color w:val="000000"/>
                <w:sz w:val="24"/>
                <w:szCs w:val="24"/>
              </w:rPr>
              <w:t>CO</w:t>
            </w:r>
            <w:r w:rsidRPr="00973453">
              <w:rPr>
                <w:rFonts w:ascii="宋体" w:hAnsi="宋体" w:hint="eastAsia"/>
                <w:color w:val="000000"/>
                <w:sz w:val="24"/>
                <w:szCs w:val="24"/>
                <w:vertAlign w:val="subscript"/>
              </w:rPr>
              <w:t>2</w:t>
            </w:r>
          </w:p>
        </w:tc>
        <w:tc>
          <w:tcPr>
            <w:tcW w:w="824" w:type="dxa"/>
            <w:vAlign w:val="bottom"/>
          </w:tcPr>
          <w:p w:rsidR="00973453" w:rsidRPr="00973453" w:rsidRDefault="00973453" w:rsidP="007411AB">
            <w:pPr>
              <w:autoSpaceDN w:val="0"/>
              <w:spacing w:after="263" w:line="360" w:lineRule="exact"/>
              <w:jc w:val="center"/>
              <w:rPr>
                <w:rFonts w:ascii="宋体" w:hAnsi="宋体" w:hint="eastAsia"/>
                <w:color w:val="000000"/>
                <w:sz w:val="24"/>
                <w:szCs w:val="24"/>
              </w:rPr>
            </w:pPr>
            <w:r w:rsidRPr="00973453">
              <w:rPr>
                <w:rFonts w:ascii="宋体" w:hAnsi="宋体" w:hint="eastAsia"/>
                <w:color w:val="000000"/>
                <w:sz w:val="24"/>
                <w:szCs w:val="24"/>
              </w:rPr>
              <w:t>CH</w:t>
            </w:r>
            <w:r w:rsidRPr="00973453">
              <w:rPr>
                <w:rFonts w:ascii="宋体" w:hAnsi="宋体" w:hint="eastAsia"/>
                <w:color w:val="000000"/>
                <w:sz w:val="24"/>
                <w:szCs w:val="24"/>
                <w:vertAlign w:val="subscript"/>
              </w:rPr>
              <w:t>4</w:t>
            </w:r>
          </w:p>
        </w:tc>
        <w:tc>
          <w:tcPr>
            <w:tcW w:w="824" w:type="dxa"/>
            <w:vAlign w:val="bottom"/>
          </w:tcPr>
          <w:p w:rsidR="00973453" w:rsidRPr="00973453" w:rsidRDefault="00973453" w:rsidP="007411AB">
            <w:pPr>
              <w:autoSpaceDN w:val="0"/>
              <w:spacing w:after="263" w:line="360" w:lineRule="exact"/>
              <w:jc w:val="center"/>
              <w:rPr>
                <w:rFonts w:ascii="宋体" w:hAnsi="宋体" w:hint="eastAsia"/>
                <w:color w:val="000000"/>
                <w:sz w:val="24"/>
                <w:szCs w:val="24"/>
              </w:rPr>
            </w:pPr>
            <w:r w:rsidRPr="00973453">
              <w:rPr>
                <w:rFonts w:ascii="宋体" w:hAnsi="宋体" w:hint="eastAsia"/>
                <w:color w:val="000000"/>
                <w:sz w:val="24"/>
                <w:szCs w:val="24"/>
              </w:rPr>
              <w:t>C</w:t>
            </w:r>
            <w:r w:rsidRPr="00973453">
              <w:rPr>
                <w:rFonts w:ascii="宋体" w:hAnsi="宋体" w:hint="eastAsia"/>
                <w:color w:val="000000"/>
                <w:sz w:val="24"/>
                <w:szCs w:val="24"/>
                <w:vertAlign w:val="subscript"/>
              </w:rPr>
              <w:t>2</w:t>
            </w:r>
            <w:r w:rsidRPr="00973453">
              <w:rPr>
                <w:rFonts w:ascii="宋体" w:hAnsi="宋体" w:hint="eastAsia"/>
                <w:color w:val="000000"/>
                <w:sz w:val="24"/>
                <w:szCs w:val="24"/>
              </w:rPr>
              <w:t>H</w:t>
            </w:r>
            <w:r w:rsidRPr="00973453">
              <w:rPr>
                <w:rFonts w:ascii="宋体" w:hAnsi="宋体" w:hint="eastAsia"/>
                <w:color w:val="000000"/>
                <w:sz w:val="24"/>
                <w:szCs w:val="24"/>
                <w:vertAlign w:val="subscript"/>
              </w:rPr>
              <w:t>4</w:t>
            </w:r>
          </w:p>
        </w:tc>
        <w:tc>
          <w:tcPr>
            <w:tcW w:w="815" w:type="dxa"/>
            <w:vAlign w:val="bottom"/>
          </w:tcPr>
          <w:p w:rsidR="00973453" w:rsidRPr="00973453" w:rsidRDefault="00973453" w:rsidP="007411AB">
            <w:pPr>
              <w:autoSpaceDN w:val="0"/>
              <w:spacing w:after="263" w:line="360" w:lineRule="exact"/>
              <w:jc w:val="center"/>
              <w:rPr>
                <w:rFonts w:ascii="宋体" w:hAnsi="宋体" w:hint="eastAsia"/>
                <w:color w:val="000000"/>
                <w:sz w:val="24"/>
                <w:szCs w:val="24"/>
              </w:rPr>
            </w:pPr>
            <w:r w:rsidRPr="00973453">
              <w:rPr>
                <w:rFonts w:ascii="宋体" w:hAnsi="宋体" w:hint="eastAsia"/>
                <w:color w:val="000000"/>
                <w:sz w:val="24"/>
                <w:szCs w:val="24"/>
              </w:rPr>
              <w:t>C</w:t>
            </w:r>
            <w:r w:rsidRPr="00973453">
              <w:rPr>
                <w:rFonts w:ascii="宋体" w:hAnsi="宋体" w:hint="eastAsia"/>
                <w:color w:val="000000"/>
                <w:sz w:val="24"/>
                <w:szCs w:val="24"/>
                <w:vertAlign w:val="subscript"/>
              </w:rPr>
              <w:t>2</w:t>
            </w:r>
            <w:r w:rsidRPr="00973453">
              <w:rPr>
                <w:rFonts w:ascii="宋体" w:hAnsi="宋体" w:hint="eastAsia"/>
                <w:color w:val="000000"/>
                <w:sz w:val="24"/>
                <w:szCs w:val="24"/>
              </w:rPr>
              <w:t>H</w:t>
            </w:r>
            <w:r w:rsidRPr="00973453">
              <w:rPr>
                <w:rFonts w:ascii="宋体" w:hAnsi="宋体" w:hint="eastAsia"/>
                <w:color w:val="000000"/>
                <w:sz w:val="24"/>
                <w:szCs w:val="24"/>
                <w:vertAlign w:val="subscript"/>
              </w:rPr>
              <w:t>6</w:t>
            </w:r>
          </w:p>
        </w:tc>
        <w:tc>
          <w:tcPr>
            <w:tcW w:w="808" w:type="dxa"/>
            <w:vAlign w:val="bottom"/>
          </w:tcPr>
          <w:p w:rsidR="00973453" w:rsidRPr="00973453" w:rsidRDefault="00973453" w:rsidP="007411AB">
            <w:pPr>
              <w:autoSpaceDN w:val="0"/>
              <w:spacing w:after="263" w:line="360" w:lineRule="exact"/>
              <w:jc w:val="center"/>
              <w:rPr>
                <w:rFonts w:ascii="宋体" w:hAnsi="宋体" w:hint="eastAsia"/>
                <w:color w:val="000000"/>
                <w:sz w:val="24"/>
                <w:szCs w:val="24"/>
              </w:rPr>
            </w:pPr>
            <w:r w:rsidRPr="00973453">
              <w:rPr>
                <w:rFonts w:ascii="宋体" w:hAnsi="宋体" w:hint="eastAsia"/>
                <w:color w:val="000000"/>
                <w:sz w:val="24"/>
                <w:szCs w:val="24"/>
              </w:rPr>
              <w:t>C</w:t>
            </w:r>
            <w:r w:rsidRPr="00973453">
              <w:rPr>
                <w:rFonts w:ascii="宋体" w:hAnsi="宋体" w:hint="eastAsia"/>
                <w:color w:val="000000"/>
                <w:sz w:val="24"/>
                <w:szCs w:val="24"/>
                <w:vertAlign w:val="subscript"/>
              </w:rPr>
              <w:t>2</w:t>
            </w:r>
            <w:r w:rsidRPr="00973453">
              <w:rPr>
                <w:rFonts w:ascii="宋体" w:hAnsi="宋体" w:hint="eastAsia"/>
                <w:color w:val="000000"/>
                <w:sz w:val="24"/>
                <w:szCs w:val="24"/>
              </w:rPr>
              <w:t>H</w:t>
            </w:r>
            <w:r w:rsidRPr="00973453">
              <w:rPr>
                <w:rFonts w:ascii="宋体" w:hAnsi="宋体" w:hint="eastAsia"/>
                <w:color w:val="000000"/>
                <w:sz w:val="24"/>
                <w:szCs w:val="24"/>
                <w:vertAlign w:val="subscript"/>
              </w:rPr>
              <w:t>2</w:t>
            </w:r>
          </w:p>
        </w:tc>
      </w:tr>
      <w:tr w:rsidR="00973453" w:rsidRPr="00973453" w:rsidTr="007411AB">
        <w:tblPrEx>
          <w:tblCellMar>
            <w:top w:w="0" w:type="dxa"/>
            <w:bottom w:w="0" w:type="dxa"/>
          </w:tblCellMar>
        </w:tblPrEx>
        <w:tc>
          <w:tcPr>
            <w:tcW w:w="2469" w:type="dxa"/>
            <w:vAlign w:val="bottom"/>
          </w:tcPr>
          <w:p w:rsidR="00973453" w:rsidRPr="00973453" w:rsidRDefault="00973453" w:rsidP="007411AB">
            <w:pPr>
              <w:autoSpaceDN w:val="0"/>
              <w:spacing w:after="263" w:line="360" w:lineRule="exact"/>
              <w:jc w:val="center"/>
              <w:rPr>
                <w:rFonts w:ascii="宋体" w:hAnsi="宋体" w:hint="eastAsia"/>
                <w:color w:val="000000"/>
                <w:sz w:val="24"/>
                <w:szCs w:val="24"/>
              </w:rPr>
            </w:pPr>
            <w:r w:rsidRPr="00973453">
              <w:rPr>
                <w:rFonts w:ascii="宋体" w:hAnsi="宋体" w:hint="eastAsia"/>
                <w:color w:val="000000"/>
                <w:szCs w:val="21"/>
              </w:rPr>
              <w:t>最小检测浓度(μl/l)</w:t>
            </w:r>
          </w:p>
        </w:tc>
        <w:tc>
          <w:tcPr>
            <w:tcW w:w="823" w:type="dxa"/>
            <w:vAlign w:val="bottom"/>
          </w:tcPr>
          <w:p w:rsidR="00973453" w:rsidRPr="00973453" w:rsidRDefault="00973453" w:rsidP="007411AB">
            <w:pPr>
              <w:autoSpaceDN w:val="0"/>
              <w:spacing w:after="263" w:line="360" w:lineRule="exact"/>
              <w:jc w:val="center"/>
              <w:rPr>
                <w:rFonts w:ascii="宋体" w:hAnsi="宋体" w:hint="eastAsia"/>
                <w:color w:val="000000"/>
                <w:sz w:val="24"/>
                <w:szCs w:val="24"/>
              </w:rPr>
            </w:pPr>
            <w:r w:rsidRPr="00973453">
              <w:rPr>
                <w:rFonts w:ascii="宋体" w:hAnsi="宋体" w:hint="eastAsia"/>
                <w:color w:val="000000"/>
                <w:sz w:val="24"/>
                <w:szCs w:val="24"/>
              </w:rPr>
              <w:t>2</w:t>
            </w:r>
          </w:p>
        </w:tc>
        <w:tc>
          <w:tcPr>
            <w:tcW w:w="824" w:type="dxa"/>
            <w:vAlign w:val="bottom"/>
          </w:tcPr>
          <w:p w:rsidR="00973453" w:rsidRPr="00973453" w:rsidRDefault="00973453" w:rsidP="007411AB">
            <w:pPr>
              <w:autoSpaceDN w:val="0"/>
              <w:spacing w:after="263" w:line="360" w:lineRule="exact"/>
              <w:jc w:val="center"/>
              <w:rPr>
                <w:rFonts w:ascii="宋体" w:hAnsi="宋体" w:hint="eastAsia"/>
                <w:color w:val="000000"/>
                <w:sz w:val="24"/>
                <w:szCs w:val="24"/>
              </w:rPr>
            </w:pPr>
            <w:r w:rsidRPr="00973453">
              <w:rPr>
                <w:rFonts w:ascii="宋体" w:hAnsi="宋体" w:hint="eastAsia"/>
                <w:color w:val="000000"/>
                <w:sz w:val="24"/>
                <w:szCs w:val="24"/>
              </w:rPr>
              <w:t>10</w:t>
            </w:r>
          </w:p>
        </w:tc>
        <w:tc>
          <w:tcPr>
            <w:tcW w:w="824" w:type="dxa"/>
            <w:vAlign w:val="bottom"/>
          </w:tcPr>
          <w:p w:rsidR="00973453" w:rsidRPr="00973453" w:rsidRDefault="00973453" w:rsidP="007411AB">
            <w:pPr>
              <w:autoSpaceDN w:val="0"/>
              <w:spacing w:after="263" w:line="360" w:lineRule="exact"/>
              <w:jc w:val="center"/>
              <w:rPr>
                <w:rFonts w:ascii="宋体" w:hAnsi="宋体" w:hint="eastAsia"/>
                <w:color w:val="000000"/>
                <w:sz w:val="24"/>
                <w:szCs w:val="24"/>
              </w:rPr>
            </w:pPr>
            <w:r w:rsidRPr="00973453">
              <w:rPr>
                <w:rFonts w:ascii="宋体" w:hAnsi="宋体" w:hint="eastAsia"/>
                <w:color w:val="000000"/>
                <w:sz w:val="24"/>
                <w:szCs w:val="24"/>
              </w:rPr>
              <w:t>20</w:t>
            </w:r>
          </w:p>
        </w:tc>
        <w:tc>
          <w:tcPr>
            <w:tcW w:w="824" w:type="dxa"/>
            <w:vAlign w:val="bottom"/>
          </w:tcPr>
          <w:p w:rsidR="00973453" w:rsidRPr="00973453" w:rsidRDefault="00973453" w:rsidP="007411AB">
            <w:pPr>
              <w:autoSpaceDN w:val="0"/>
              <w:spacing w:after="263" w:line="360" w:lineRule="exact"/>
              <w:jc w:val="center"/>
              <w:rPr>
                <w:rFonts w:ascii="宋体" w:hAnsi="宋体" w:hint="eastAsia"/>
                <w:color w:val="000000"/>
                <w:sz w:val="24"/>
                <w:szCs w:val="24"/>
              </w:rPr>
            </w:pPr>
            <w:r w:rsidRPr="00973453">
              <w:rPr>
                <w:rFonts w:ascii="宋体" w:hAnsi="宋体" w:hint="eastAsia"/>
                <w:color w:val="000000"/>
                <w:sz w:val="24"/>
                <w:szCs w:val="24"/>
              </w:rPr>
              <w:t>1</w:t>
            </w:r>
          </w:p>
        </w:tc>
        <w:tc>
          <w:tcPr>
            <w:tcW w:w="824" w:type="dxa"/>
            <w:vAlign w:val="bottom"/>
          </w:tcPr>
          <w:p w:rsidR="00973453" w:rsidRPr="00973453" w:rsidRDefault="00973453" w:rsidP="007411AB">
            <w:pPr>
              <w:autoSpaceDN w:val="0"/>
              <w:spacing w:after="263" w:line="360" w:lineRule="exact"/>
              <w:jc w:val="center"/>
              <w:rPr>
                <w:rFonts w:ascii="宋体" w:hAnsi="宋体" w:hint="eastAsia"/>
                <w:color w:val="000000"/>
                <w:sz w:val="24"/>
                <w:szCs w:val="24"/>
              </w:rPr>
            </w:pPr>
            <w:r w:rsidRPr="00973453">
              <w:rPr>
                <w:rFonts w:ascii="宋体" w:hAnsi="宋体" w:hint="eastAsia"/>
                <w:color w:val="000000"/>
                <w:sz w:val="24"/>
                <w:szCs w:val="24"/>
              </w:rPr>
              <w:t>5</w:t>
            </w:r>
          </w:p>
        </w:tc>
        <w:tc>
          <w:tcPr>
            <w:tcW w:w="824" w:type="dxa"/>
            <w:vAlign w:val="bottom"/>
          </w:tcPr>
          <w:p w:rsidR="00973453" w:rsidRPr="00973453" w:rsidRDefault="00973453" w:rsidP="007411AB">
            <w:pPr>
              <w:autoSpaceDN w:val="0"/>
              <w:spacing w:after="263" w:line="360" w:lineRule="exact"/>
              <w:jc w:val="center"/>
              <w:rPr>
                <w:rFonts w:ascii="宋体" w:hAnsi="宋体"/>
                <w:color w:val="000000"/>
                <w:sz w:val="24"/>
                <w:szCs w:val="24"/>
              </w:rPr>
            </w:pPr>
            <w:r w:rsidRPr="00973453">
              <w:rPr>
                <w:rFonts w:ascii="宋体" w:hAnsi="宋体" w:hint="eastAsia"/>
                <w:color w:val="000000"/>
                <w:sz w:val="24"/>
                <w:szCs w:val="24"/>
              </w:rPr>
              <w:t>0.1</w:t>
            </w:r>
          </w:p>
        </w:tc>
        <w:tc>
          <w:tcPr>
            <w:tcW w:w="824" w:type="dxa"/>
            <w:vAlign w:val="bottom"/>
          </w:tcPr>
          <w:p w:rsidR="00973453" w:rsidRPr="00973453" w:rsidRDefault="00973453" w:rsidP="007411AB">
            <w:pPr>
              <w:autoSpaceDN w:val="0"/>
              <w:spacing w:after="263" w:line="360" w:lineRule="exact"/>
              <w:jc w:val="center"/>
              <w:rPr>
                <w:rFonts w:ascii="宋体" w:hAnsi="宋体"/>
                <w:color w:val="000000"/>
                <w:sz w:val="24"/>
                <w:szCs w:val="24"/>
              </w:rPr>
            </w:pPr>
            <w:r w:rsidRPr="00973453">
              <w:rPr>
                <w:rFonts w:ascii="宋体" w:hAnsi="宋体" w:hint="eastAsia"/>
                <w:color w:val="000000"/>
                <w:sz w:val="24"/>
                <w:szCs w:val="24"/>
              </w:rPr>
              <w:t>0.1</w:t>
            </w:r>
          </w:p>
        </w:tc>
        <w:tc>
          <w:tcPr>
            <w:tcW w:w="815" w:type="dxa"/>
            <w:vAlign w:val="bottom"/>
          </w:tcPr>
          <w:p w:rsidR="00973453" w:rsidRPr="00973453" w:rsidRDefault="00973453" w:rsidP="007411AB">
            <w:pPr>
              <w:autoSpaceDN w:val="0"/>
              <w:spacing w:after="263" w:line="360" w:lineRule="exact"/>
              <w:jc w:val="center"/>
              <w:rPr>
                <w:rFonts w:ascii="宋体" w:hAnsi="宋体"/>
                <w:color w:val="000000"/>
                <w:sz w:val="24"/>
                <w:szCs w:val="24"/>
              </w:rPr>
            </w:pPr>
            <w:r w:rsidRPr="00973453">
              <w:rPr>
                <w:rFonts w:ascii="宋体" w:hAnsi="宋体" w:hint="eastAsia"/>
                <w:color w:val="000000"/>
                <w:sz w:val="24"/>
                <w:szCs w:val="24"/>
              </w:rPr>
              <w:t>0.1</w:t>
            </w:r>
          </w:p>
        </w:tc>
        <w:tc>
          <w:tcPr>
            <w:tcW w:w="808" w:type="dxa"/>
            <w:vAlign w:val="bottom"/>
          </w:tcPr>
          <w:p w:rsidR="00973453" w:rsidRPr="00973453" w:rsidRDefault="00973453" w:rsidP="007411AB">
            <w:pPr>
              <w:autoSpaceDN w:val="0"/>
              <w:spacing w:after="263" w:line="360" w:lineRule="exact"/>
              <w:jc w:val="center"/>
              <w:rPr>
                <w:rFonts w:ascii="宋体" w:hAnsi="宋体" w:hint="eastAsia"/>
                <w:color w:val="000000"/>
                <w:sz w:val="24"/>
                <w:szCs w:val="24"/>
              </w:rPr>
            </w:pPr>
            <w:r w:rsidRPr="00973453">
              <w:rPr>
                <w:rFonts w:ascii="宋体" w:hAnsi="宋体" w:hint="eastAsia"/>
                <w:color w:val="000000"/>
                <w:sz w:val="24"/>
                <w:szCs w:val="24"/>
              </w:rPr>
              <w:t>0.1</w:t>
            </w:r>
          </w:p>
        </w:tc>
      </w:tr>
    </w:tbl>
    <w:p w:rsidR="00973453" w:rsidRPr="00973453" w:rsidRDefault="00973453" w:rsidP="00973453">
      <w:pPr>
        <w:autoSpaceDN w:val="0"/>
        <w:spacing w:after="263" w:line="360" w:lineRule="exact"/>
        <w:rPr>
          <w:rFonts w:ascii="宋体" w:hAnsi="宋体" w:hint="eastAsia"/>
          <w:color w:val="000000"/>
          <w:szCs w:val="21"/>
        </w:rPr>
      </w:pPr>
      <w:r w:rsidRPr="00973453">
        <w:rPr>
          <w:rFonts w:ascii="宋体" w:hAnsi="宋体" w:hint="eastAsia"/>
          <w:color w:val="000000"/>
          <w:szCs w:val="21"/>
        </w:rPr>
        <w:t xml:space="preserve">   2、环境温度： 0℃—40℃                          稳定时间： ＜30min</w:t>
      </w:r>
    </w:p>
    <w:p w:rsidR="00973453" w:rsidRPr="00973453" w:rsidRDefault="00973453" w:rsidP="00973453">
      <w:pPr>
        <w:autoSpaceDN w:val="0"/>
        <w:spacing w:after="263" w:line="360" w:lineRule="exact"/>
        <w:rPr>
          <w:rFonts w:ascii="宋体" w:hAnsi="宋体" w:hint="eastAsia"/>
          <w:color w:val="000000"/>
          <w:szCs w:val="21"/>
        </w:rPr>
      </w:pPr>
      <w:r w:rsidRPr="00973453">
        <w:rPr>
          <w:rFonts w:ascii="宋体" w:hAnsi="宋体" w:hint="eastAsia"/>
          <w:color w:val="000000"/>
          <w:szCs w:val="21"/>
        </w:rPr>
        <w:t xml:space="preserve">      温控精度：±0.1℃                              功   率： 1.9KW</w:t>
      </w:r>
    </w:p>
    <w:p w:rsidR="00973453" w:rsidRPr="00973453" w:rsidRDefault="00973453" w:rsidP="00973453">
      <w:pPr>
        <w:autoSpaceDN w:val="0"/>
        <w:spacing w:after="263" w:line="360" w:lineRule="exact"/>
        <w:rPr>
          <w:rFonts w:ascii="宋体" w:hAnsi="宋体" w:hint="eastAsia"/>
          <w:color w:val="000000"/>
          <w:szCs w:val="21"/>
        </w:rPr>
      </w:pPr>
      <w:r w:rsidRPr="00973453">
        <w:rPr>
          <w:rFonts w:ascii="宋体" w:hAnsi="宋体" w:hint="eastAsia"/>
          <w:color w:val="000000"/>
          <w:szCs w:val="21"/>
        </w:rPr>
        <w:t xml:space="preserve">      温控范围：室温+5℃—400℃                      外形尺寸：660×550×585（mm）</w:t>
      </w:r>
    </w:p>
    <w:p w:rsidR="00973453" w:rsidRDefault="00973453" w:rsidP="00973453">
      <w:pPr>
        <w:autoSpaceDE w:val="0"/>
        <w:autoSpaceDN w:val="0"/>
        <w:textAlignment w:val="auto"/>
        <w:rPr>
          <w:rFonts w:hint="eastAsia"/>
          <w:color w:val="000000"/>
        </w:rPr>
      </w:pPr>
    </w:p>
    <w:p w:rsidR="00973453" w:rsidRDefault="00973453" w:rsidP="00973453">
      <w:pPr>
        <w:autoSpaceDE w:val="0"/>
        <w:autoSpaceDN w:val="0"/>
        <w:textAlignment w:val="auto"/>
        <w:rPr>
          <w:rFonts w:hint="eastAsia"/>
          <w:color w:val="000000"/>
        </w:rPr>
      </w:pPr>
    </w:p>
    <w:p w:rsidR="00973453" w:rsidRPr="00973453" w:rsidRDefault="00973453" w:rsidP="00973453">
      <w:pPr>
        <w:numPr>
          <w:ilvl w:val="0"/>
          <w:numId w:val="44"/>
        </w:numPr>
        <w:autoSpaceDN w:val="0"/>
        <w:adjustRightInd/>
        <w:spacing w:after="263" w:line="360" w:lineRule="exact"/>
        <w:jc w:val="both"/>
        <w:textAlignment w:val="auto"/>
        <w:rPr>
          <w:rFonts w:ascii="宋体" w:hAnsi="宋体"/>
          <w:b/>
          <w:bCs/>
          <w:sz w:val="28"/>
          <w:szCs w:val="28"/>
        </w:rPr>
      </w:pPr>
      <w:r w:rsidRPr="00973453">
        <w:rPr>
          <w:rFonts w:ascii="宋体" w:hAnsi="宋体" w:hint="eastAsia"/>
          <w:b/>
          <w:bCs/>
          <w:sz w:val="28"/>
          <w:szCs w:val="28"/>
        </w:rPr>
        <w:t>仪器性能及特点</w:t>
      </w:r>
      <w:r w:rsidRPr="00973453">
        <w:rPr>
          <w:rFonts w:ascii="宋体" w:hAnsi="宋体"/>
          <w:b/>
          <w:bCs/>
          <w:sz w:val="28"/>
          <w:szCs w:val="28"/>
        </w:rPr>
        <w:t>：</w:t>
      </w:r>
    </w:p>
    <w:p w:rsidR="00973453" w:rsidRPr="00973453" w:rsidRDefault="00973453" w:rsidP="00973453">
      <w:pPr>
        <w:widowControl/>
        <w:adjustRightInd/>
        <w:spacing w:line="276" w:lineRule="auto"/>
        <w:textAlignment w:val="auto"/>
        <w:rPr>
          <w:rFonts w:ascii="宋体" w:hAnsi="宋体" w:cs="Tahoma"/>
          <w:b/>
          <w:bCs/>
          <w:color w:val="E36C0A"/>
          <w:sz w:val="24"/>
          <w:szCs w:val="24"/>
        </w:rPr>
      </w:pPr>
      <w:r w:rsidRPr="00973453">
        <w:rPr>
          <w:rFonts w:ascii="宋体" w:hAnsi="宋体" w:cs="Tahoma" w:hint="eastAsia"/>
          <w:b/>
          <w:bCs/>
          <w:color w:val="E36C0A"/>
          <w:sz w:val="24"/>
          <w:szCs w:val="24"/>
        </w:rPr>
        <w:t>1)</w:t>
      </w:r>
      <w:r w:rsidRPr="00973453">
        <w:rPr>
          <w:rFonts w:ascii="宋体" w:hAnsi="宋体" w:cs="Tahoma"/>
          <w:b/>
          <w:bCs/>
          <w:color w:val="E36C0A"/>
          <w:sz w:val="24"/>
          <w:szCs w:val="24"/>
        </w:rPr>
        <w:t>强大的数据传输功能</w:t>
      </w:r>
    </w:p>
    <w:p w:rsidR="00973453" w:rsidRPr="00973453" w:rsidRDefault="00973453" w:rsidP="00973453">
      <w:pPr>
        <w:widowControl/>
        <w:adjustRightInd/>
        <w:spacing w:line="276" w:lineRule="auto"/>
        <w:textAlignment w:val="auto"/>
        <w:rPr>
          <w:rFonts w:ascii="宋体" w:hAnsi="宋体" w:cs="宋体-PUA"/>
          <w:color w:val="000000"/>
          <w:sz w:val="24"/>
          <w:szCs w:val="24"/>
        </w:rPr>
      </w:pPr>
      <w:r w:rsidRPr="00973453">
        <w:rPr>
          <w:rFonts w:ascii="宋体" w:hAnsi="宋体" w:cs="宋体-PUA" w:hint="eastAsia"/>
          <w:color w:val="000000"/>
          <w:sz w:val="24"/>
          <w:szCs w:val="24"/>
        </w:rPr>
        <w:t>该仪器采用互联网通信技术，可轻松组成局域网；互联网实现远距离数据传输、远程控制、远程诊断、程序可以进行自动升级。</w:t>
      </w:r>
    </w:p>
    <w:p w:rsidR="00973453" w:rsidRPr="00973453" w:rsidRDefault="00973453" w:rsidP="00973453">
      <w:pPr>
        <w:widowControl/>
        <w:adjustRightInd/>
        <w:spacing w:line="276" w:lineRule="auto"/>
        <w:textAlignment w:val="auto"/>
        <w:rPr>
          <w:rFonts w:ascii="宋体" w:hAnsi="宋体" w:cs="宋体-PUA" w:hint="eastAsia"/>
          <w:color w:val="E36C0A"/>
          <w:sz w:val="24"/>
          <w:szCs w:val="24"/>
        </w:rPr>
      </w:pPr>
      <w:r w:rsidRPr="00973453">
        <w:rPr>
          <w:rFonts w:ascii="宋体" w:hAnsi="宋体" w:cs="宋体-PUA" w:hint="eastAsia"/>
          <w:b/>
          <w:bCs/>
          <w:color w:val="E36C0A"/>
          <w:sz w:val="24"/>
          <w:szCs w:val="24"/>
        </w:rPr>
        <w:t>2</w:t>
      </w:r>
      <w:r w:rsidRPr="00973453">
        <w:rPr>
          <w:rFonts w:ascii="宋体" w:hAnsi="宋体" w:cs="Tahoma" w:hint="eastAsia"/>
          <w:b/>
          <w:bCs/>
          <w:color w:val="E36C0A"/>
          <w:sz w:val="24"/>
          <w:szCs w:val="24"/>
        </w:rPr>
        <w:t>)</w:t>
      </w:r>
      <w:r w:rsidRPr="00973453">
        <w:rPr>
          <w:rFonts w:ascii="宋体" w:hAnsi="宋体" w:cs="宋体-PUA" w:hint="eastAsia"/>
          <w:b/>
          <w:bCs/>
          <w:color w:val="E36C0A"/>
          <w:sz w:val="24"/>
          <w:szCs w:val="24"/>
        </w:rPr>
        <w:t xml:space="preserve">大屏液晶中英文切换显示 </w:t>
      </w:r>
    </w:p>
    <w:p w:rsidR="00973453" w:rsidRPr="00973453" w:rsidRDefault="00973453" w:rsidP="00973453">
      <w:pPr>
        <w:widowControl/>
        <w:adjustRightInd/>
        <w:spacing w:line="276" w:lineRule="auto"/>
        <w:textAlignment w:val="auto"/>
        <w:rPr>
          <w:rFonts w:ascii="宋体" w:hAnsi="宋体" w:cs="宋体-PUA" w:hint="eastAsia"/>
          <w:color w:val="000000"/>
          <w:sz w:val="24"/>
          <w:szCs w:val="24"/>
        </w:rPr>
      </w:pPr>
      <w:r w:rsidRPr="00973453">
        <w:rPr>
          <w:rFonts w:ascii="宋体" w:hAnsi="宋体" w:cs="宋体-PUA" w:hint="eastAsia"/>
          <w:color w:val="000000"/>
          <w:sz w:val="24"/>
          <w:szCs w:val="24"/>
        </w:rPr>
        <w:t>全微机化按键操作，</w:t>
      </w:r>
      <w:r w:rsidRPr="00973453">
        <w:rPr>
          <w:rFonts w:ascii="宋体" w:hAnsi="宋体"/>
          <w:color w:val="000000"/>
          <w:sz w:val="24"/>
          <w:szCs w:val="24"/>
        </w:rPr>
        <w:t>5.7</w:t>
      </w:r>
      <w:r w:rsidRPr="00973453">
        <w:rPr>
          <w:rFonts w:ascii="宋体" w:hAnsi="宋体" w:cs="宋体-PUA" w:hint="eastAsia"/>
          <w:color w:val="000000"/>
          <w:sz w:val="24"/>
          <w:szCs w:val="24"/>
        </w:rPr>
        <w:t>寸大屏幕</w:t>
      </w:r>
      <w:r w:rsidRPr="00973453">
        <w:rPr>
          <w:rFonts w:ascii="宋体" w:hAnsi="宋体"/>
          <w:color w:val="000000"/>
          <w:sz w:val="24"/>
          <w:szCs w:val="24"/>
        </w:rPr>
        <w:t>13</w:t>
      </w:r>
      <w:r w:rsidRPr="00973453">
        <w:rPr>
          <w:rFonts w:ascii="宋体" w:hAnsi="宋体" w:cs="宋体-PUA" w:hint="eastAsia"/>
          <w:color w:val="000000"/>
          <w:sz w:val="24"/>
          <w:szCs w:val="24"/>
        </w:rPr>
        <w:t>行液晶中文显示可切换为英文，人机对话方式，操作方便。  </w:t>
      </w:r>
    </w:p>
    <w:p w:rsidR="00973453" w:rsidRPr="00973453" w:rsidRDefault="00973453" w:rsidP="00973453">
      <w:pPr>
        <w:widowControl/>
        <w:adjustRightInd/>
        <w:spacing w:line="276" w:lineRule="auto"/>
        <w:textAlignment w:val="auto"/>
        <w:rPr>
          <w:rFonts w:ascii="宋体" w:hAnsi="宋体" w:cs="宋体-PUA" w:hint="eastAsia"/>
          <w:b/>
          <w:bCs/>
          <w:color w:val="E36C0A"/>
          <w:sz w:val="24"/>
          <w:szCs w:val="24"/>
        </w:rPr>
      </w:pPr>
      <w:r w:rsidRPr="00973453">
        <w:rPr>
          <w:rFonts w:ascii="宋体" w:hAnsi="宋体" w:cs="宋体-PUA" w:hint="eastAsia"/>
          <w:b/>
          <w:bCs/>
          <w:color w:val="E36C0A"/>
          <w:sz w:val="24"/>
          <w:szCs w:val="24"/>
        </w:rPr>
        <w:t>3</w:t>
      </w:r>
      <w:r w:rsidRPr="00973453">
        <w:rPr>
          <w:rFonts w:ascii="宋体" w:hAnsi="宋体" w:cs="Tahoma" w:hint="eastAsia"/>
          <w:b/>
          <w:bCs/>
          <w:color w:val="E36C0A"/>
          <w:sz w:val="24"/>
          <w:szCs w:val="24"/>
        </w:rPr>
        <w:t>)</w:t>
      </w:r>
      <w:r w:rsidRPr="00973453">
        <w:rPr>
          <w:rFonts w:ascii="宋体" w:hAnsi="宋体" w:cs="宋体-PUA" w:hint="eastAsia"/>
          <w:b/>
          <w:bCs/>
          <w:color w:val="E36C0A"/>
          <w:sz w:val="24"/>
          <w:szCs w:val="24"/>
        </w:rPr>
        <w:t>热导检测器断气保护</w:t>
      </w:r>
    </w:p>
    <w:p w:rsidR="00973453" w:rsidRPr="00973453" w:rsidRDefault="00973453" w:rsidP="00973453">
      <w:pPr>
        <w:widowControl/>
        <w:adjustRightInd/>
        <w:spacing w:line="276" w:lineRule="auto"/>
        <w:textAlignment w:val="auto"/>
        <w:rPr>
          <w:rFonts w:ascii="宋体" w:hAnsi="宋体" w:cs="宋体-PUA" w:hint="eastAsia"/>
          <w:color w:val="000000"/>
          <w:sz w:val="24"/>
          <w:szCs w:val="24"/>
        </w:rPr>
      </w:pPr>
      <w:r w:rsidRPr="00973453">
        <w:rPr>
          <w:rFonts w:ascii="宋体" w:hAnsi="宋体" w:cs="宋体-PUA" w:hint="eastAsia"/>
          <w:color w:val="000000"/>
          <w:sz w:val="24"/>
          <w:szCs w:val="24"/>
        </w:rPr>
        <w:t>色谱仪的载气在断气或漏气的情况下，微机系统会自动断开桥流，以保护热导池检测器不致被烧坏。</w:t>
      </w:r>
    </w:p>
    <w:p w:rsidR="00973453" w:rsidRPr="00973453" w:rsidRDefault="00973453" w:rsidP="00973453">
      <w:pPr>
        <w:widowControl/>
        <w:adjustRightInd/>
        <w:spacing w:line="276" w:lineRule="auto"/>
        <w:textAlignment w:val="auto"/>
        <w:rPr>
          <w:rFonts w:ascii="宋体" w:hAnsi="宋体" w:cs="宋体-PUA" w:hint="eastAsia"/>
          <w:b/>
          <w:bCs/>
          <w:color w:val="E36C0A"/>
          <w:sz w:val="24"/>
          <w:szCs w:val="24"/>
        </w:rPr>
      </w:pPr>
      <w:r w:rsidRPr="00973453">
        <w:rPr>
          <w:rFonts w:ascii="宋体" w:hAnsi="宋体" w:cs="宋体-PUA" w:hint="eastAsia"/>
          <w:b/>
          <w:bCs/>
          <w:color w:val="E36C0A"/>
          <w:sz w:val="24"/>
          <w:szCs w:val="24"/>
        </w:rPr>
        <w:t>4</w:t>
      </w:r>
      <w:r w:rsidRPr="00973453">
        <w:rPr>
          <w:rFonts w:ascii="宋体" w:hAnsi="宋体" w:cs="Tahoma" w:hint="eastAsia"/>
          <w:b/>
          <w:bCs/>
          <w:color w:val="E36C0A"/>
          <w:sz w:val="24"/>
          <w:szCs w:val="24"/>
        </w:rPr>
        <w:t>)</w:t>
      </w:r>
      <w:r w:rsidRPr="00973453">
        <w:rPr>
          <w:rFonts w:ascii="宋体" w:hAnsi="宋体" w:cs="宋体-PUA" w:hint="eastAsia"/>
          <w:b/>
          <w:bCs/>
          <w:color w:val="E36C0A"/>
          <w:sz w:val="24"/>
          <w:szCs w:val="24"/>
        </w:rPr>
        <w:t>精密的温控系统</w:t>
      </w:r>
    </w:p>
    <w:p w:rsidR="00973453" w:rsidRPr="00973453" w:rsidRDefault="00973453" w:rsidP="00973453">
      <w:pPr>
        <w:widowControl/>
        <w:adjustRightInd/>
        <w:spacing w:line="276" w:lineRule="auto"/>
        <w:textAlignment w:val="auto"/>
        <w:rPr>
          <w:rFonts w:ascii="宋体" w:hAnsi="宋体" w:cs="宋体-PUA" w:hint="eastAsia"/>
          <w:color w:val="000000"/>
          <w:sz w:val="24"/>
          <w:szCs w:val="24"/>
        </w:rPr>
      </w:pPr>
      <w:r w:rsidRPr="00973453">
        <w:rPr>
          <w:rFonts w:ascii="宋体" w:hAnsi="宋体" w:cs="宋体-PUA" w:hint="eastAsia"/>
          <w:color w:val="000000"/>
          <w:sz w:val="24"/>
          <w:szCs w:val="24"/>
        </w:rPr>
        <w:t>全新集成数字电子电路，控制精度高，性能稳定可靠，保证了仪器四路温控精度可达</w:t>
      </w:r>
      <w:r w:rsidRPr="00973453">
        <w:rPr>
          <w:rFonts w:ascii="宋体" w:hAnsi="宋体"/>
          <w:color w:val="000000"/>
          <w:sz w:val="24"/>
          <w:szCs w:val="24"/>
        </w:rPr>
        <w:t>0.1</w:t>
      </w:r>
      <w:r w:rsidRPr="00973453">
        <w:rPr>
          <w:rFonts w:ascii="宋体" w:hAnsi="宋体" w:cs="Tahoma"/>
          <w:color w:val="636363"/>
          <w:sz w:val="24"/>
          <w:szCs w:val="24"/>
        </w:rPr>
        <w:t>℃</w:t>
      </w:r>
      <w:r w:rsidRPr="00973453">
        <w:rPr>
          <w:rFonts w:ascii="宋体" w:hAnsi="宋体" w:cs="宋体-PUA" w:hint="eastAsia"/>
          <w:color w:val="000000"/>
          <w:sz w:val="24"/>
          <w:szCs w:val="24"/>
        </w:rPr>
        <w:t>。</w:t>
      </w:r>
    </w:p>
    <w:p w:rsidR="00973453" w:rsidRPr="00973453" w:rsidRDefault="00973453" w:rsidP="00973453">
      <w:pPr>
        <w:widowControl/>
        <w:adjustRightInd/>
        <w:spacing w:line="276" w:lineRule="auto"/>
        <w:ind w:rightChars="-95" w:right="-199"/>
        <w:textAlignment w:val="auto"/>
        <w:rPr>
          <w:rFonts w:ascii="宋体" w:hAnsi="宋体" w:cs="宋体-PUA" w:hint="eastAsia"/>
          <w:b/>
          <w:bCs/>
          <w:color w:val="E36C0A"/>
          <w:sz w:val="24"/>
          <w:szCs w:val="24"/>
        </w:rPr>
      </w:pPr>
      <w:r w:rsidRPr="00973453">
        <w:rPr>
          <w:rFonts w:ascii="宋体" w:hAnsi="宋体" w:cs="宋体-PUA" w:hint="eastAsia"/>
          <w:b/>
          <w:bCs/>
          <w:color w:val="E36C0A"/>
          <w:sz w:val="24"/>
          <w:szCs w:val="24"/>
        </w:rPr>
        <w:t>5</w:t>
      </w:r>
      <w:r w:rsidRPr="00973453">
        <w:rPr>
          <w:rFonts w:ascii="宋体" w:hAnsi="宋体" w:cs="Tahoma" w:hint="eastAsia"/>
          <w:b/>
          <w:bCs/>
          <w:color w:val="E36C0A"/>
          <w:sz w:val="24"/>
          <w:szCs w:val="24"/>
        </w:rPr>
        <w:t>)</w:t>
      </w:r>
      <w:r w:rsidRPr="00973453">
        <w:rPr>
          <w:rFonts w:ascii="宋体" w:hAnsi="宋体" w:cs="宋体-PUA" w:hint="eastAsia"/>
          <w:b/>
          <w:bCs/>
          <w:color w:val="E36C0A"/>
          <w:sz w:val="24"/>
          <w:szCs w:val="24"/>
        </w:rPr>
        <w:t>自诊断功能</w:t>
      </w:r>
    </w:p>
    <w:p w:rsidR="00973453" w:rsidRPr="00973453" w:rsidRDefault="00973453" w:rsidP="00973453">
      <w:pPr>
        <w:widowControl/>
        <w:adjustRightInd/>
        <w:spacing w:line="276" w:lineRule="auto"/>
        <w:ind w:rightChars="-95" w:right="-199"/>
        <w:textAlignment w:val="auto"/>
        <w:rPr>
          <w:rFonts w:ascii="宋体" w:hAnsi="宋体" w:cs="宋体-PUA" w:hint="eastAsia"/>
          <w:color w:val="000000"/>
          <w:sz w:val="24"/>
          <w:szCs w:val="24"/>
        </w:rPr>
      </w:pPr>
      <w:r w:rsidRPr="00973453">
        <w:rPr>
          <w:rFonts w:ascii="宋体" w:hAnsi="宋体" w:cs="宋体-PUA" w:hint="eastAsia"/>
          <w:color w:val="000000"/>
          <w:sz w:val="24"/>
          <w:szCs w:val="24"/>
        </w:rPr>
        <w:t>具有强大完善的开机自诊断功能、直观显示故障信息、停电储存保护功能、键盘锁定功能及具有抗电源突变干扰功能。</w:t>
      </w:r>
    </w:p>
    <w:p w:rsidR="00973453" w:rsidRPr="00973453" w:rsidRDefault="00973453" w:rsidP="00973453">
      <w:pPr>
        <w:widowControl/>
        <w:adjustRightInd/>
        <w:spacing w:line="276" w:lineRule="auto"/>
        <w:ind w:rightChars="-95" w:right="-199"/>
        <w:textAlignment w:val="auto"/>
        <w:rPr>
          <w:rFonts w:ascii="宋体" w:hAnsi="宋体" w:cs="宋体-PUA" w:hint="eastAsia"/>
          <w:b/>
          <w:bCs/>
          <w:color w:val="E36C0A"/>
          <w:sz w:val="24"/>
          <w:szCs w:val="24"/>
        </w:rPr>
      </w:pPr>
      <w:r w:rsidRPr="00973453">
        <w:rPr>
          <w:rFonts w:ascii="宋体" w:hAnsi="宋体" w:cs="宋体-PUA" w:hint="eastAsia"/>
          <w:b/>
          <w:bCs/>
          <w:color w:val="E36C0A"/>
          <w:sz w:val="24"/>
          <w:szCs w:val="24"/>
        </w:rPr>
        <w:t>6</w:t>
      </w:r>
      <w:r w:rsidRPr="00973453">
        <w:rPr>
          <w:rFonts w:ascii="宋体" w:hAnsi="宋体" w:cs="Tahoma" w:hint="eastAsia"/>
          <w:b/>
          <w:bCs/>
          <w:color w:val="E36C0A"/>
          <w:sz w:val="24"/>
          <w:szCs w:val="24"/>
        </w:rPr>
        <w:t>)</w:t>
      </w:r>
      <w:r w:rsidRPr="00973453">
        <w:rPr>
          <w:rFonts w:ascii="宋体" w:hAnsi="宋体" w:cs="宋体-PUA" w:hint="eastAsia"/>
          <w:b/>
          <w:bCs/>
          <w:color w:val="E36C0A"/>
          <w:sz w:val="24"/>
          <w:szCs w:val="24"/>
        </w:rPr>
        <w:t>抗污染色谱柱</w:t>
      </w:r>
    </w:p>
    <w:p w:rsidR="00973453" w:rsidRPr="00973453" w:rsidRDefault="00973453" w:rsidP="00973453">
      <w:pPr>
        <w:widowControl/>
        <w:adjustRightInd/>
        <w:spacing w:line="276" w:lineRule="auto"/>
        <w:ind w:rightChars="-95" w:right="-199"/>
        <w:textAlignment w:val="auto"/>
        <w:rPr>
          <w:rFonts w:ascii="宋体" w:hAnsi="宋体" w:cs="宋体-PUA" w:hint="eastAsia"/>
          <w:color w:val="000000"/>
          <w:sz w:val="24"/>
          <w:szCs w:val="24"/>
        </w:rPr>
      </w:pPr>
      <w:r w:rsidRPr="00973453">
        <w:rPr>
          <w:rFonts w:ascii="宋体" w:hAnsi="宋体" w:cs="宋体-PUA" w:hint="eastAsia"/>
          <w:color w:val="000000"/>
          <w:sz w:val="24"/>
          <w:szCs w:val="24"/>
        </w:rPr>
        <w:t>采用变压器油专用抗污染复合色谱柱技术，大大提高了色谱柱的使用寿命。</w:t>
      </w:r>
    </w:p>
    <w:p w:rsidR="00973453" w:rsidRPr="00973453" w:rsidRDefault="00973453" w:rsidP="00973453">
      <w:pPr>
        <w:autoSpaceDE w:val="0"/>
        <w:autoSpaceDN w:val="0"/>
        <w:spacing w:line="276" w:lineRule="auto"/>
        <w:textAlignment w:val="auto"/>
        <w:rPr>
          <w:rFonts w:ascii="宋体" w:hAnsi="宋体" w:hint="eastAsia"/>
          <w:b/>
          <w:color w:val="E36C0A"/>
          <w:sz w:val="24"/>
          <w:szCs w:val="24"/>
        </w:rPr>
      </w:pPr>
      <w:r w:rsidRPr="00973453">
        <w:rPr>
          <w:rFonts w:ascii="宋体" w:hAnsi="宋体" w:hint="eastAsia"/>
          <w:b/>
          <w:color w:val="E36C0A"/>
          <w:sz w:val="24"/>
          <w:szCs w:val="24"/>
        </w:rPr>
        <w:lastRenderedPageBreak/>
        <w:t>7</w:t>
      </w:r>
      <w:r w:rsidRPr="00973453">
        <w:rPr>
          <w:rFonts w:ascii="宋体" w:hAnsi="宋体" w:cs="Tahoma" w:hint="eastAsia"/>
          <w:b/>
          <w:bCs/>
          <w:color w:val="E36C0A"/>
          <w:sz w:val="24"/>
          <w:szCs w:val="24"/>
        </w:rPr>
        <w:t>)</w:t>
      </w:r>
      <w:r w:rsidRPr="00973453">
        <w:rPr>
          <w:rFonts w:ascii="宋体" w:hAnsi="宋体" w:hint="eastAsia"/>
          <w:b/>
          <w:color w:val="E36C0A"/>
          <w:sz w:val="24"/>
          <w:szCs w:val="24"/>
        </w:rPr>
        <w:t xml:space="preserve">操作方便 </w:t>
      </w:r>
    </w:p>
    <w:p w:rsidR="00973453" w:rsidRPr="00973453" w:rsidRDefault="00973453" w:rsidP="00973453">
      <w:pPr>
        <w:autoSpaceDE w:val="0"/>
        <w:autoSpaceDN w:val="0"/>
        <w:spacing w:line="276" w:lineRule="auto"/>
        <w:textAlignment w:val="auto"/>
        <w:rPr>
          <w:rFonts w:ascii="宋体" w:hAnsi="宋体" w:hint="eastAsia"/>
          <w:color w:val="000000"/>
          <w:sz w:val="24"/>
          <w:szCs w:val="24"/>
        </w:rPr>
      </w:pPr>
      <w:r w:rsidRPr="00973453">
        <w:rPr>
          <w:rFonts w:ascii="宋体" w:hAnsi="宋体" w:hint="eastAsia"/>
          <w:color w:val="000000"/>
          <w:sz w:val="24"/>
          <w:szCs w:val="24"/>
        </w:rPr>
        <w:t>该仪器在出厂前经过严格的老化测试，各项参数已设置完成，用户只需进行简单的开机操作即可，使用非常的方便。</w:t>
      </w:r>
    </w:p>
    <w:p w:rsidR="00973453" w:rsidRDefault="00973453" w:rsidP="00973453">
      <w:pPr>
        <w:autoSpaceDE w:val="0"/>
        <w:autoSpaceDN w:val="0"/>
        <w:spacing w:line="276" w:lineRule="auto"/>
        <w:textAlignment w:val="auto"/>
        <w:rPr>
          <w:rFonts w:ascii="宋体" w:hAnsi="宋体" w:hint="eastAsia"/>
          <w:color w:val="000000"/>
          <w:szCs w:val="21"/>
        </w:rPr>
      </w:pPr>
    </w:p>
    <w:p w:rsidR="00973453" w:rsidRDefault="00973453" w:rsidP="00973453">
      <w:pPr>
        <w:autoSpaceDE w:val="0"/>
        <w:autoSpaceDN w:val="0"/>
        <w:spacing w:line="276" w:lineRule="auto"/>
        <w:textAlignment w:val="auto"/>
        <w:rPr>
          <w:rFonts w:ascii="宋体" w:hAnsi="宋体" w:hint="eastAsia"/>
          <w:color w:val="000000"/>
          <w:szCs w:val="21"/>
        </w:rPr>
      </w:pPr>
    </w:p>
    <w:p w:rsidR="00973453" w:rsidRDefault="00973453" w:rsidP="00973453">
      <w:pPr>
        <w:autoSpaceDE w:val="0"/>
        <w:autoSpaceDN w:val="0"/>
        <w:spacing w:line="276" w:lineRule="auto"/>
        <w:textAlignment w:val="auto"/>
        <w:rPr>
          <w:rFonts w:ascii="宋体" w:hAnsi="宋体" w:hint="eastAsia"/>
          <w:color w:val="000000"/>
          <w:szCs w:val="21"/>
        </w:rPr>
      </w:pPr>
    </w:p>
    <w:p w:rsidR="00973453" w:rsidRDefault="00973453" w:rsidP="00973453">
      <w:pPr>
        <w:autoSpaceDE w:val="0"/>
        <w:autoSpaceDN w:val="0"/>
        <w:spacing w:line="276" w:lineRule="auto"/>
        <w:textAlignment w:val="auto"/>
        <w:rPr>
          <w:rFonts w:ascii="宋体" w:hAnsi="宋体" w:hint="eastAsia"/>
          <w:color w:val="000000"/>
          <w:szCs w:val="21"/>
        </w:rPr>
      </w:pPr>
    </w:p>
    <w:p w:rsidR="00973453" w:rsidRDefault="00973453" w:rsidP="00973453">
      <w:pPr>
        <w:spacing w:line="360" w:lineRule="exact"/>
        <w:rPr>
          <w:rFonts w:ascii="宋体" w:hAnsi="宋体" w:hint="eastAsia"/>
          <w:b/>
          <w:bCs/>
          <w:color w:val="636363"/>
          <w:sz w:val="28"/>
          <w:szCs w:val="28"/>
        </w:rPr>
      </w:pPr>
    </w:p>
    <w:p w:rsidR="00973453" w:rsidRDefault="00973453" w:rsidP="00973453">
      <w:pPr>
        <w:spacing w:line="360" w:lineRule="exact"/>
        <w:rPr>
          <w:rFonts w:ascii="宋体" w:hAnsi="宋体" w:hint="eastAsia"/>
          <w:b/>
          <w:bCs/>
          <w:color w:val="636363"/>
          <w:sz w:val="28"/>
          <w:szCs w:val="28"/>
        </w:rPr>
      </w:pPr>
    </w:p>
    <w:p w:rsidR="00973453" w:rsidRPr="00973453" w:rsidRDefault="00973453" w:rsidP="00973453">
      <w:pPr>
        <w:spacing w:line="360" w:lineRule="exact"/>
        <w:rPr>
          <w:rFonts w:hint="eastAsia"/>
          <w:b/>
          <w:bCs/>
          <w:sz w:val="32"/>
          <w:szCs w:val="32"/>
        </w:rPr>
      </w:pPr>
      <w:r w:rsidRPr="00973453">
        <w:rPr>
          <w:rFonts w:ascii="宋体" w:hAnsi="宋体" w:hint="eastAsia"/>
          <w:b/>
          <w:bCs/>
          <w:sz w:val="28"/>
          <w:szCs w:val="28"/>
        </w:rPr>
        <w:t>五、典型</w:t>
      </w:r>
      <w:r w:rsidRPr="00973453">
        <w:rPr>
          <w:rFonts w:ascii="宋体" w:hAnsi="宋体"/>
          <w:b/>
          <w:bCs/>
          <w:sz w:val="28"/>
          <w:szCs w:val="28"/>
        </w:rPr>
        <w:t>谱图：</w:t>
      </w:r>
      <w:r w:rsidRPr="00973453">
        <w:rPr>
          <w:rFonts w:ascii="宋体" w:hAnsi="宋体" w:hint="eastAsia"/>
          <w:b/>
          <w:bCs/>
          <w:sz w:val="28"/>
          <w:szCs w:val="28"/>
        </w:rPr>
        <w:t xml:space="preserve">  </w:t>
      </w:r>
    </w:p>
    <w:p w:rsidR="00973453" w:rsidRDefault="00012397" w:rsidP="00973453">
      <w:pPr>
        <w:rPr>
          <w:rFonts w:hint="eastAsia"/>
        </w:rPr>
      </w:pPr>
      <w:r>
        <w:rPr>
          <w:noProof/>
        </w:rPr>
        <w:drawing>
          <wp:inline distT="0" distB="0" distL="0" distR="0">
            <wp:extent cx="6181725" cy="33718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6181725" cy="3371850"/>
                    </a:xfrm>
                    <a:prstGeom prst="rect">
                      <a:avLst/>
                    </a:prstGeom>
                    <a:noFill/>
                    <a:ln w="9525">
                      <a:noFill/>
                      <a:miter lim="800000"/>
                      <a:headEnd/>
                      <a:tailEnd/>
                    </a:ln>
                  </pic:spPr>
                </pic:pic>
              </a:graphicData>
            </a:graphic>
          </wp:inline>
        </w:drawing>
      </w:r>
    </w:p>
    <w:p w:rsidR="00973453" w:rsidRDefault="00973453" w:rsidP="00973453">
      <w:pPr>
        <w:rPr>
          <w:rFonts w:hint="eastAsia"/>
        </w:rPr>
      </w:pPr>
    </w:p>
    <w:p w:rsidR="00973453" w:rsidRPr="00973453" w:rsidRDefault="00973453" w:rsidP="00973453">
      <w:pPr>
        <w:spacing w:line="360" w:lineRule="auto"/>
        <w:rPr>
          <w:rFonts w:ascii="宋体" w:hAnsi="宋体" w:hint="eastAsia"/>
          <w:sz w:val="24"/>
          <w:szCs w:val="24"/>
          <w:u w:val="single"/>
        </w:rPr>
      </w:pPr>
      <w:r w:rsidRPr="00973453">
        <w:rPr>
          <w:rFonts w:ascii="宋体" w:hAnsi="宋体" w:hint="eastAsia"/>
          <w:sz w:val="24"/>
          <w:szCs w:val="24"/>
          <w:u w:val="single"/>
        </w:rPr>
        <w:t>保留时间         组份名       峰高       含量ul/L</w:t>
      </w:r>
    </w:p>
    <w:p w:rsidR="00973453" w:rsidRPr="00973453" w:rsidRDefault="00973453" w:rsidP="00973453">
      <w:pPr>
        <w:spacing w:line="360" w:lineRule="auto"/>
        <w:rPr>
          <w:rFonts w:ascii="宋体" w:hAnsi="宋体" w:hint="eastAsia"/>
          <w:sz w:val="24"/>
          <w:szCs w:val="24"/>
        </w:rPr>
      </w:pPr>
      <w:r w:rsidRPr="00973453">
        <w:rPr>
          <w:rFonts w:ascii="宋体" w:hAnsi="宋体" w:hint="eastAsia"/>
          <w:sz w:val="24"/>
          <w:szCs w:val="24"/>
        </w:rPr>
        <w:t>0.258             氢气        6553       949.53</w:t>
      </w:r>
    </w:p>
    <w:p w:rsidR="00973453" w:rsidRPr="00973453" w:rsidRDefault="00973453" w:rsidP="00973453">
      <w:pPr>
        <w:spacing w:line="360" w:lineRule="auto"/>
        <w:rPr>
          <w:rFonts w:ascii="宋体" w:hAnsi="宋体" w:hint="eastAsia"/>
          <w:sz w:val="24"/>
          <w:szCs w:val="24"/>
        </w:rPr>
      </w:pPr>
      <w:r w:rsidRPr="00973453">
        <w:rPr>
          <w:rFonts w:ascii="宋体" w:hAnsi="宋体" w:hint="eastAsia"/>
          <w:sz w:val="24"/>
          <w:szCs w:val="24"/>
        </w:rPr>
        <w:t>0.803             甲烷        48374      469.23</w:t>
      </w:r>
    </w:p>
    <w:p w:rsidR="00973453" w:rsidRPr="00973453" w:rsidRDefault="00973453" w:rsidP="00973453">
      <w:pPr>
        <w:spacing w:line="360" w:lineRule="auto"/>
        <w:rPr>
          <w:rFonts w:ascii="宋体" w:hAnsi="宋体" w:hint="eastAsia"/>
          <w:sz w:val="24"/>
          <w:szCs w:val="24"/>
        </w:rPr>
      </w:pPr>
      <w:r w:rsidRPr="00973453">
        <w:rPr>
          <w:rFonts w:ascii="宋体" w:hAnsi="宋体" w:hint="eastAsia"/>
          <w:sz w:val="24"/>
          <w:szCs w:val="24"/>
        </w:rPr>
        <w:t>1.275            一氧化碳     5113       470.40</w:t>
      </w:r>
    </w:p>
    <w:p w:rsidR="00973453" w:rsidRPr="00973453" w:rsidRDefault="00973453" w:rsidP="00973453">
      <w:pPr>
        <w:spacing w:line="360" w:lineRule="auto"/>
        <w:rPr>
          <w:rFonts w:ascii="宋体" w:hAnsi="宋体" w:hint="eastAsia"/>
          <w:sz w:val="24"/>
          <w:szCs w:val="24"/>
        </w:rPr>
      </w:pPr>
      <w:r w:rsidRPr="00973453">
        <w:rPr>
          <w:rFonts w:ascii="宋体" w:hAnsi="宋体" w:hint="eastAsia"/>
          <w:sz w:val="24"/>
          <w:szCs w:val="24"/>
        </w:rPr>
        <w:t>2.283             乙烯        36020      378.21</w:t>
      </w:r>
    </w:p>
    <w:p w:rsidR="00973453" w:rsidRPr="00973453" w:rsidRDefault="00973453" w:rsidP="00973453">
      <w:pPr>
        <w:spacing w:line="360" w:lineRule="auto"/>
        <w:rPr>
          <w:rFonts w:ascii="宋体" w:hAnsi="宋体" w:hint="eastAsia"/>
          <w:sz w:val="24"/>
          <w:szCs w:val="24"/>
        </w:rPr>
      </w:pPr>
      <w:r w:rsidRPr="00973453">
        <w:rPr>
          <w:rFonts w:ascii="宋体" w:hAnsi="宋体" w:hint="eastAsia"/>
          <w:sz w:val="24"/>
          <w:szCs w:val="24"/>
        </w:rPr>
        <w:t>2.725             乙烷        42901      557.71</w:t>
      </w:r>
    </w:p>
    <w:p w:rsidR="00973453" w:rsidRPr="00973453" w:rsidRDefault="00973453" w:rsidP="00973453">
      <w:pPr>
        <w:spacing w:line="360" w:lineRule="auto"/>
        <w:rPr>
          <w:rFonts w:ascii="宋体" w:hAnsi="宋体" w:hint="eastAsia"/>
          <w:sz w:val="24"/>
          <w:szCs w:val="24"/>
        </w:rPr>
      </w:pPr>
      <w:r w:rsidRPr="00973453">
        <w:rPr>
          <w:rFonts w:ascii="宋体" w:hAnsi="宋体" w:hint="eastAsia"/>
          <w:sz w:val="24"/>
          <w:szCs w:val="24"/>
        </w:rPr>
        <w:t>3.475             乙炔        12097      191.13</w:t>
      </w:r>
    </w:p>
    <w:p w:rsidR="00973453" w:rsidRPr="00973453" w:rsidRDefault="00973453" w:rsidP="00973453">
      <w:pPr>
        <w:spacing w:line="360" w:lineRule="auto"/>
        <w:rPr>
          <w:rFonts w:ascii="宋体" w:cs="宋体" w:hint="eastAsia"/>
          <w:sz w:val="24"/>
          <w:szCs w:val="24"/>
        </w:rPr>
      </w:pPr>
      <w:r w:rsidRPr="00973453">
        <w:rPr>
          <w:rFonts w:ascii="宋体" w:hAnsi="宋体" w:hint="eastAsia"/>
          <w:sz w:val="24"/>
          <w:szCs w:val="24"/>
        </w:rPr>
        <w:t>10.525           二氧化碳     9128       3472.29</w:t>
      </w:r>
    </w:p>
    <w:p w:rsidR="00973453" w:rsidRPr="00973453" w:rsidRDefault="00973453" w:rsidP="00973453">
      <w:pPr>
        <w:autoSpaceDE w:val="0"/>
        <w:autoSpaceDN w:val="0"/>
        <w:spacing w:line="276" w:lineRule="auto"/>
        <w:textAlignment w:val="auto"/>
        <w:rPr>
          <w:rFonts w:ascii="宋体" w:hAnsi="宋体" w:hint="eastAsia"/>
          <w:color w:val="000000"/>
          <w:szCs w:val="21"/>
        </w:rPr>
      </w:pPr>
    </w:p>
    <w:sectPr w:rsidR="00973453" w:rsidRPr="00973453" w:rsidSect="00D50ADE">
      <w:headerReference w:type="default" r:id="rId9"/>
      <w:footerReference w:type="default" r:id="rId10"/>
      <w:pgSz w:w="11906" w:h="16838" w:code="9"/>
      <w:pgMar w:top="1134" w:right="1021" w:bottom="851" w:left="1021" w:header="454"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75F" w:rsidRDefault="006C475F">
      <w:r>
        <w:separator/>
      </w:r>
    </w:p>
  </w:endnote>
  <w:endnote w:type="continuationSeparator" w:id="0">
    <w:p w:rsidR="006C475F" w:rsidRDefault="006C4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_GB2312">
    <w:charset w:val="86"/>
    <w:family w:val="modern"/>
    <w:pitch w:val="fixed"/>
    <w:sig w:usb0="00000001" w:usb1="080E0000" w:usb2="00000010" w:usb3="00000000" w:csb0="00040000" w:csb1="00000000"/>
  </w:font>
  <w:font w:name="ˎ̥">
    <w:altName w:val="微软雅黑"/>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隶书">
    <w:altName w:val="宋体"/>
    <w:charset w:val="86"/>
    <w:family w:val="modern"/>
    <w:pitch w:val="default"/>
    <w:sig w:usb0="00000001" w:usb1="080E0000" w:usb2="00000000" w:usb3="00000000" w:csb0="00040000" w:csb1="00000000"/>
  </w:font>
  <w:font w:name="楷体_GB2312">
    <w:altName w:val="微软雅黑"/>
    <w:charset w:val="86"/>
    <w:family w:val="modern"/>
    <w:pitch w:val="fixed"/>
    <w:sig w:usb0="00000000" w:usb1="080E0000" w:usb2="00000010" w:usb3="00000000" w:csb0="0004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宋体-PUA">
    <w:altName w:val="微软雅黑"/>
    <w:charset w:val="86"/>
    <w:family w:val="auto"/>
    <w:pitch w:val="variable"/>
    <w:sig w:usb0="00000000" w:usb1="1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6C8" w:rsidRPr="008E2981" w:rsidRDefault="001556C8" w:rsidP="00973453">
    <w:pPr>
      <w:pStyle w:val="a7"/>
      <w:pBdr>
        <w:top w:val="thinThickSmallGap" w:sz="24" w:space="1" w:color="auto"/>
      </w:pBdr>
      <w:ind w:firstLineChars="1347" w:firstLine="2434"/>
      <w:textAlignment w:val="center"/>
      <w:rPr>
        <w:rFonts w:hint="eastAsia"/>
        <w:b/>
        <w:color w:val="008080"/>
      </w:rPr>
    </w:pPr>
    <w:r w:rsidRPr="008E2981">
      <w:rPr>
        <w:rFonts w:hint="eastAsia"/>
        <w:b/>
        <w:color w:val="008080"/>
      </w:rPr>
      <w:t>电话：</w:t>
    </w:r>
    <w:r w:rsidRPr="008E2981">
      <w:rPr>
        <w:b/>
        <w:color w:val="008080"/>
      </w:rPr>
      <w:t>027-</w:t>
    </w:r>
    <w:r w:rsidRPr="008E2981">
      <w:rPr>
        <w:rFonts w:hint="eastAsia"/>
        <w:b/>
        <w:color w:val="008080"/>
      </w:rPr>
      <w:t>82830313</w:t>
    </w:r>
    <w:r w:rsidRPr="008E2981">
      <w:rPr>
        <w:b/>
        <w:color w:val="008080"/>
      </w:rPr>
      <w:t xml:space="preserve"> </w:t>
    </w:r>
    <w:r w:rsidRPr="008E2981">
      <w:rPr>
        <w:rFonts w:hint="eastAsia"/>
        <w:b/>
        <w:color w:val="008080"/>
      </w:rPr>
      <w:t xml:space="preserve">               </w:t>
    </w:r>
    <w:r w:rsidRPr="008E2981">
      <w:rPr>
        <w:rFonts w:hint="eastAsia"/>
        <w:b/>
        <w:color w:val="008080"/>
      </w:rPr>
      <w:t>传真：</w:t>
    </w:r>
    <w:r w:rsidRPr="008E2981">
      <w:rPr>
        <w:rFonts w:hint="eastAsia"/>
        <w:b/>
        <w:color w:val="008080"/>
      </w:rPr>
      <w:t>027-84898071</w:t>
    </w:r>
  </w:p>
  <w:p w:rsidR="001556C8" w:rsidRPr="008E2981" w:rsidRDefault="001556C8" w:rsidP="00973453">
    <w:pPr>
      <w:pStyle w:val="a7"/>
      <w:pBdr>
        <w:top w:val="thinThickSmallGap" w:sz="24" w:space="1" w:color="auto"/>
      </w:pBdr>
      <w:ind w:firstLineChars="1347" w:firstLine="2434"/>
      <w:textAlignment w:val="center"/>
      <w:rPr>
        <w:rFonts w:hint="eastAsia"/>
        <w:b/>
        <w:color w:val="008080"/>
      </w:rPr>
    </w:pPr>
    <w:r w:rsidRPr="008E2981">
      <w:rPr>
        <w:rFonts w:hint="eastAsia"/>
        <w:b/>
        <w:color w:val="008080"/>
      </w:rPr>
      <w:t>网址：</w:t>
    </w:r>
    <w:r w:rsidRPr="008E2981">
      <w:rPr>
        <w:rFonts w:hint="eastAsia"/>
        <w:b/>
        <w:color w:val="008080"/>
      </w:rPr>
      <w:t xml:space="preserve">www.whgchn.com            </w:t>
    </w:r>
    <w:r w:rsidRPr="008E2981">
      <w:rPr>
        <w:rFonts w:hint="eastAsia"/>
        <w:b/>
        <w:color w:val="008080"/>
      </w:rPr>
      <w:t>邮箱：</w:t>
    </w:r>
    <w:r w:rsidRPr="008E2981">
      <w:rPr>
        <w:rFonts w:hint="eastAsia"/>
        <w:b/>
        <w:color w:val="008080"/>
      </w:rPr>
      <w:t>800@ whgchn.com</w:t>
    </w:r>
  </w:p>
  <w:p w:rsidR="00284419" w:rsidRPr="001556C8" w:rsidRDefault="001556C8" w:rsidP="00973453">
    <w:pPr>
      <w:pStyle w:val="a7"/>
      <w:pBdr>
        <w:top w:val="thinThickSmallGap" w:sz="24" w:space="1" w:color="auto"/>
      </w:pBdr>
      <w:ind w:firstLineChars="1347" w:firstLine="2434"/>
      <w:jc w:val="both"/>
      <w:textAlignment w:val="center"/>
      <w:rPr>
        <w:rFonts w:hint="eastAsia"/>
        <w:b/>
        <w:color w:val="008080"/>
      </w:rPr>
    </w:pPr>
    <w:r>
      <w:rPr>
        <w:rFonts w:hint="eastAsia"/>
        <w:b/>
        <w:color w:val="008080"/>
      </w:rPr>
      <w:t>免费热线</w:t>
    </w:r>
    <w:r w:rsidRPr="008E2981">
      <w:rPr>
        <w:rFonts w:hint="eastAsia"/>
        <w:b/>
        <w:color w:val="008080"/>
      </w:rPr>
      <w:t>：</w:t>
    </w:r>
    <w:r>
      <w:rPr>
        <w:rFonts w:hint="eastAsia"/>
        <w:b/>
        <w:color w:val="008080"/>
      </w:rPr>
      <w:t xml:space="preserve">400-027-8308            </w:t>
    </w:r>
    <w:r w:rsidRPr="008E2981">
      <w:rPr>
        <w:rFonts w:hint="eastAsia"/>
        <w:b/>
        <w:color w:val="008080"/>
      </w:rPr>
      <w:t>地址：武汉市东西湖经济开发区</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75F" w:rsidRDefault="006C475F">
      <w:r>
        <w:separator/>
      </w:r>
    </w:p>
  </w:footnote>
  <w:footnote w:type="continuationSeparator" w:id="0">
    <w:p w:rsidR="006C475F" w:rsidRDefault="006C4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F8A" w:rsidRPr="00D50ADE" w:rsidRDefault="00012397" w:rsidP="00D77B29">
    <w:pPr>
      <w:pStyle w:val="a6"/>
      <w:pBdr>
        <w:bottom w:val="thinThickSmallGap" w:sz="24" w:space="0" w:color="auto"/>
      </w:pBdr>
      <w:jc w:val="both"/>
      <w:rPr>
        <w:rFonts w:hint="eastAsia"/>
        <w:color w:val="333300"/>
      </w:rPr>
    </w:pPr>
    <w:r>
      <w:rPr>
        <w:rFonts w:hint="eastAsia"/>
        <w:noProof/>
      </w:rPr>
      <w:drawing>
        <wp:inline distT="0" distB="0" distL="0" distR="0">
          <wp:extent cx="3048000" cy="428625"/>
          <wp:effectExtent l="19050" t="0" r="0" b="0"/>
          <wp:docPr id="2" name="图片 2" descr="logo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23"/>
                  <pic:cNvPicPr>
                    <a:picLocks noChangeAspect="1" noChangeArrowheads="1"/>
                  </pic:cNvPicPr>
                </pic:nvPicPr>
                <pic:blipFill>
                  <a:blip r:embed="rId1"/>
                  <a:srcRect/>
                  <a:stretch>
                    <a:fillRect/>
                  </a:stretch>
                </pic:blipFill>
                <pic:spPr bwMode="auto">
                  <a:xfrm>
                    <a:off x="0" y="0"/>
                    <a:ext cx="3048000" cy="428625"/>
                  </a:xfrm>
                  <a:prstGeom prst="rect">
                    <a:avLst/>
                  </a:prstGeom>
                  <a:noFill/>
                  <a:ln w="9525">
                    <a:noFill/>
                    <a:miter lim="800000"/>
                    <a:headEnd/>
                    <a:tailEnd/>
                  </a:ln>
                </pic:spPr>
              </pic:pic>
            </a:graphicData>
          </a:graphic>
        </wp:inline>
      </w:drawing>
    </w:r>
    <w:r w:rsidR="00D50ADE">
      <w:rPr>
        <w:rFonts w:hint="eastAsia"/>
      </w:rPr>
      <w:t xml:space="preserve">                </w:t>
    </w:r>
    <w:r w:rsidR="007E0327">
      <w:rPr>
        <w:rFonts w:hint="eastAsia"/>
      </w:rPr>
      <w:t xml:space="preserve">               </w:t>
    </w:r>
    <w:r w:rsidR="00E5692C">
      <w:rPr>
        <w:rFonts w:hint="eastAsia"/>
      </w:rPr>
      <w:t xml:space="preserve">  </w:t>
    </w:r>
    <w:r w:rsidR="00D4404E">
      <w:rPr>
        <w:rFonts w:hint="eastAsia"/>
      </w:rPr>
      <w:t xml:space="preserve">   </w:t>
    </w:r>
    <w:r w:rsidR="00651184">
      <w:rPr>
        <w:rFonts w:hint="eastAsia"/>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24E26B5"/>
    <w:multiLevelType w:val="hybridMultilevel"/>
    <w:tmpl w:val="FC201272"/>
    <w:lvl w:ilvl="0" w:tplc="8BFA5F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59F6778"/>
    <w:multiLevelType w:val="hybridMultilevel"/>
    <w:tmpl w:val="7F0C7A80"/>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8124EC6"/>
    <w:multiLevelType w:val="hybridMultilevel"/>
    <w:tmpl w:val="A3D80D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813793D"/>
    <w:multiLevelType w:val="hybridMultilevel"/>
    <w:tmpl w:val="B87861E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pStyle w:val="a"/>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81D7B2F"/>
    <w:multiLevelType w:val="hybridMultilevel"/>
    <w:tmpl w:val="9864DF20"/>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BA853C5"/>
    <w:multiLevelType w:val="singleLevel"/>
    <w:tmpl w:val="42EE1390"/>
    <w:lvl w:ilvl="0">
      <w:start w:val="1"/>
      <w:numFmt w:val="decimal"/>
      <w:lvlText w:val="%1"/>
      <w:legacy w:legacy="1" w:legacySpace="0" w:legacyIndent="360"/>
      <w:lvlJc w:val="left"/>
      <w:rPr>
        <w:rFonts w:ascii="宋体" w:eastAsia="宋体" w:hAnsi="宋体" w:hint="eastAsia"/>
      </w:rPr>
    </w:lvl>
  </w:abstractNum>
  <w:abstractNum w:abstractNumId="7">
    <w:nsid w:val="0C845D66"/>
    <w:multiLevelType w:val="hybridMultilevel"/>
    <w:tmpl w:val="3AC88482"/>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D343CFE"/>
    <w:multiLevelType w:val="hybridMultilevel"/>
    <w:tmpl w:val="46129E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DE06F8B"/>
    <w:multiLevelType w:val="hybridMultilevel"/>
    <w:tmpl w:val="37342394"/>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0FD06018"/>
    <w:multiLevelType w:val="hybridMultilevel"/>
    <w:tmpl w:val="3F44946E"/>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0721FD3"/>
    <w:multiLevelType w:val="hybridMultilevel"/>
    <w:tmpl w:val="F6C6CE42"/>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5AB6D75"/>
    <w:multiLevelType w:val="hybridMultilevel"/>
    <w:tmpl w:val="C8725500"/>
    <w:lvl w:ilvl="0" w:tplc="724666D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81104CE"/>
    <w:multiLevelType w:val="hybridMultilevel"/>
    <w:tmpl w:val="A6D6FCE8"/>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183310DC"/>
    <w:multiLevelType w:val="hybridMultilevel"/>
    <w:tmpl w:val="2E7E0EEE"/>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37A4123"/>
    <w:multiLevelType w:val="hybridMultilevel"/>
    <w:tmpl w:val="A47E235C"/>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6496541"/>
    <w:multiLevelType w:val="hybridMultilevel"/>
    <w:tmpl w:val="1172C6DE"/>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26C807E3"/>
    <w:multiLevelType w:val="hybridMultilevel"/>
    <w:tmpl w:val="5AB4233C"/>
    <w:lvl w:ilvl="0" w:tplc="5A5E1DD0">
      <w:numFmt w:val="bullet"/>
      <w:lvlText w:val="●"/>
      <w:lvlJc w:val="left"/>
      <w:pPr>
        <w:tabs>
          <w:tab w:val="num" w:pos="600"/>
        </w:tabs>
        <w:ind w:left="600" w:hanging="420"/>
      </w:pPr>
      <w:rPr>
        <w:rFonts w:ascii="宋体" w:eastAsia="宋体" w:hAnsi="宋体" w:cs="Times New Roman"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901385A"/>
    <w:multiLevelType w:val="hybridMultilevel"/>
    <w:tmpl w:val="9D8CA9EE"/>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2CEE5FEF"/>
    <w:multiLevelType w:val="hybridMultilevel"/>
    <w:tmpl w:val="CD88713E"/>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1CF033A"/>
    <w:multiLevelType w:val="hybridMultilevel"/>
    <w:tmpl w:val="270AF5E4"/>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3EA4694"/>
    <w:multiLevelType w:val="hybridMultilevel"/>
    <w:tmpl w:val="A4A4978E"/>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371A1018"/>
    <w:multiLevelType w:val="hybridMultilevel"/>
    <w:tmpl w:val="3A0428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8681E3E"/>
    <w:multiLevelType w:val="hybridMultilevel"/>
    <w:tmpl w:val="690ECCF6"/>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F526381"/>
    <w:multiLevelType w:val="hybridMultilevel"/>
    <w:tmpl w:val="9FA85FC0"/>
    <w:lvl w:ilvl="0" w:tplc="CE38F8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3F5E2A24"/>
    <w:multiLevelType w:val="hybridMultilevel"/>
    <w:tmpl w:val="1DCA45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1CC7AC8"/>
    <w:multiLevelType w:val="hybridMultilevel"/>
    <w:tmpl w:val="DFF8E154"/>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49B2792"/>
    <w:multiLevelType w:val="hybridMultilevel"/>
    <w:tmpl w:val="DD6E7CF2"/>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50F039B"/>
    <w:multiLevelType w:val="hybridMultilevel"/>
    <w:tmpl w:val="E43A23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58A6F69"/>
    <w:multiLevelType w:val="hybridMultilevel"/>
    <w:tmpl w:val="0F660AB8"/>
    <w:lvl w:ilvl="0" w:tplc="2D265714">
      <w:start w:val="1"/>
      <w:numFmt w:val="decimal"/>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30">
    <w:nsid w:val="45E073BB"/>
    <w:multiLevelType w:val="hybridMultilevel"/>
    <w:tmpl w:val="A788AAD2"/>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47B95840"/>
    <w:multiLevelType w:val="hybridMultilevel"/>
    <w:tmpl w:val="0A70D698"/>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4A155A5F"/>
    <w:multiLevelType w:val="hybridMultilevel"/>
    <w:tmpl w:val="65305B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4C9D72B0"/>
    <w:multiLevelType w:val="hybridMultilevel"/>
    <w:tmpl w:val="0E089920"/>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3B613DF"/>
    <w:multiLevelType w:val="singleLevel"/>
    <w:tmpl w:val="53B613DF"/>
    <w:lvl w:ilvl="0">
      <w:start w:val="4"/>
      <w:numFmt w:val="chineseCounting"/>
      <w:suff w:val="nothing"/>
      <w:lvlText w:val="%1、"/>
      <w:lvlJc w:val="left"/>
    </w:lvl>
  </w:abstractNum>
  <w:abstractNum w:abstractNumId="35">
    <w:nsid w:val="5D2A66F3"/>
    <w:multiLevelType w:val="hybridMultilevel"/>
    <w:tmpl w:val="8564BAA6"/>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64294807"/>
    <w:multiLevelType w:val="hybridMultilevel"/>
    <w:tmpl w:val="5D2CB638"/>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64932D55"/>
    <w:multiLevelType w:val="hybridMultilevel"/>
    <w:tmpl w:val="B26416E0"/>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66435F81"/>
    <w:multiLevelType w:val="hybridMultilevel"/>
    <w:tmpl w:val="B156CDF0"/>
    <w:lvl w:ilvl="0" w:tplc="115AE9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8305483"/>
    <w:multiLevelType w:val="hybridMultilevel"/>
    <w:tmpl w:val="F98E6046"/>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B5C7EA7"/>
    <w:multiLevelType w:val="hybridMultilevel"/>
    <w:tmpl w:val="4768CD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6BB9600E"/>
    <w:multiLevelType w:val="hybridMultilevel"/>
    <w:tmpl w:val="3B46654A"/>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3124C92"/>
    <w:multiLevelType w:val="hybridMultilevel"/>
    <w:tmpl w:val="8AE4C74A"/>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84D79F0"/>
    <w:multiLevelType w:val="hybridMultilevel"/>
    <w:tmpl w:val="6770D246"/>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AE455E3"/>
    <w:multiLevelType w:val="hybridMultilevel"/>
    <w:tmpl w:val="ED0C905C"/>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5">
    <w:nsid w:val="7FC155D7"/>
    <w:multiLevelType w:val="hybridMultilevel"/>
    <w:tmpl w:val="809683F0"/>
    <w:lvl w:ilvl="0" w:tplc="921CA4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17"/>
  </w:num>
  <w:num w:numId="4">
    <w:abstractNumId w:val="24"/>
  </w:num>
  <w:num w:numId="5">
    <w:abstractNumId w:val="38"/>
  </w:num>
  <w:num w:numId="6">
    <w:abstractNumId w:val="1"/>
  </w:num>
  <w:num w:numId="7">
    <w:abstractNumId w:val="10"/>
  </w:num>
  <w:num w:numId="8">
    <w:abstractNumId w:val="36"/>
  </w:num>
  <w:num w:numId="9">
    <w:abstractNumId w:val="2"/>
  </w:num>
  <w:num w:numId="10">
    <w:abstractNumId w:val="45"/>
  </w:num>
  <w:num w:numId="11">
    <w:abstractNumId w:val="13"/>
  </w:num>
  <w:num w:numId="12">
    <w:abstractNumId w:val="42"/>
  </w:num>
  <w:num w:numId="13">
    <w:abstractNumId w:val="5"/>
  </w:num>
  <w:num w:numId="14">
    <w:abstractNumId w:val="16"/>
  </w:num>
  <w:num w:numId="15">
    <w:abstractNumId w:val="7"/>
  </w:num>
  <w:num w:numId="16">
    <w:abstractNumId w:val="43"/>
  </w:num>
  <w:num w:numId="17">
    <w:abstractNumId w:val="23"/>
  </w:num>
  <w:num w:numId="18">
    <w:abstractNumId w:val="19"/>
  </w:num>
  <w:num w:numId="19">
    <w:abstractNumId w:val="15"/>
  </w:num>
  <w:num w:numId="20">
    <w:abstractNumId w:val="33"/>
  </w:num>
  <w:num w:numId="21">
    <w:abstractNumId w:val="14"/>
  </w:num>
  <w:num w:numId="22">
    <w:abstractNumId w:val="21"/>
  </w:num>
  <w:num w:numId="23">
    <w:abstractNumId w:val="30"/>
  </w:num>
  <w:num w:numId="24">
    <w:abstractNumId w:val="27"/>
  </w:num>
  <w:num w:numId="25">
    <w:abstractNumId w:val="37"/>
  </w:num>
  <w:num w:numId="26">
    <w:abstractNumId w:val="26"/>
  </w:num>
  <w:num w:numId="27">
    <w:abstractNumId w:val="41"/>
  </w:num>
  <w:num w:numId="28">
    <w:abstractNumId w:val="18"/>
  </w:num>
  <w:num w:numId="29">
    <w:abstractNumId w:val="31"/>
  </w:num>
  <w:num w:numId="30">
    <w:abstractNumId w:val="9"/>
  </w:num>
  <w:num w:numId="31">
    <w:abstractNumId w:val="20"/>
  </w:num>
  <w:num w:numId="32">
    <w:abstractNumId w:val="35"/>
  </w:num>
  <w:num w:numId="33">
    <w:abstractNumId w:val="11"/>
  </w:num>
  <w:num w:numId="34">
    <w:abstractNumId w:val="39"/>
  </w:num>
  <w:num w:numId="35">
    <w:abstractNumId w:val="44"/>
  </w:num>
  <w:num w:numId="36">
    <w:abstractNumId w:val="3"/>
  </w:num>
  <w:num w:numId="37">
    <w:abstractNumId w:val="25"/>
  </w:num>
  <w:num w:numId="38">
    <w:abstractNumId w:val="12"/>
  </w:num>
  <w:num w:numId="39">
    <w:abstractNumId w:val="8"/>
  </w:num>
  <w:num w:numId="40">
    <w:abstractNumId w:val="32"/>
  </w:num>
  <w:num w:numId="41">
    <w:abstractNumId w:val="28"/>
  </w:num>
  <w:num w:numId="42">
    <w:abstractNumId w:val="40"/>
  </w:num>
  <w:num w:numId="43">
    <w:abstractNumId w:val="0"/>
  </w:num>
  <w:num w:numId="44">
    <w:abstractNumId w:val="34"/>
  </w:num>
  <w:num w:numId="45">
    <w:abstractNumId w:val="22"/>
  </w:num>
  <w:num w:numId="46">
    <w:abstractNumId w:val="2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6CA3"/>
    <w:rsid w:val="00003636"/>
    <w:rsid w:val="00005152"/>
    <w:rsid w:val="00012397"/>
    <w:rsid w:val="00020B5B"/>
    <w:rsid w:val="00025F63"/>
    <w:rsid w:val="00036A1C"/>
    <w:rsid w:val="00065C98"/>
    <w:rsid w:val="0009148F"/>
    <w:rsid w:val="000A791C"/>
    <w:rsid w:val="000D44AE"/>
    <w:rsid w:val="000E6EDA"/>
    <w:rsid w:val="000E7FBD"/>
    <w:rsid w:val="00104137"/>
    <w:rsid w:val="00105919"/>
    <w:rsid w:val="00107F88"/>
    <w:rsid w:val="00107F8C"/>
    <w:rsid w:val="00121160"/>
    <w:rsid w:val="001227A4"/>
    <w:rsid w:val="001308B6"/>
    <w:rsid w:val="001418C7"/>
    <w:rsid w:val="00142850"/>
    <w:rsid w:val="001556C8"/>
    <w:rsid w:val="00163E68"/>
    <w:rsid w:val="0017004C"/>
    <w:rsid w:val="00172D18"/>
    <w:rsid w:val="00182B0A"/>
    <w:rsid w:val="00194BE6"/>
    <w:rsid w:val="001A4A8D"/>
    <w:rsid w:val="001A4C1C"/>
    <w:rsid w:val="001A74A2"/>
    <w:rsid w:val="001B3C2C"/>
    <w:rsid w:val="001C3BF3"/>
    <w:rsid w:val="001C4D0D"/>
    <w:rsid w:val="001D33F7"/>
    <w:rsid w:val="001F3F19"/>
    <w:rsid w:val="001F5458"/>
    <w:rsid w:val="002036F1"/>
    <w:rsid w:val="002220FE"/>
    <w:rsid w:val="00223DE8"/>
    <w:rsid w:val="00231EBF"/>
    <w:rsid w:val="002374E2"/>
    <w:rsid w:val="002472BB"/>
    <w:rsid w:val="0025158F"/>
    <w:rsid w:val="00262B2D"/>
    <w:rsid w:val="00263669"/>
    <w:rsid w:val="00274264"/>
    <w:rsid w:val="00284419"/>
    <w:rsid w:val="00285405"/>
    <w:rsid w:val="00296E35"/>
    <w:rsid w:val="002A4C03"/>
    <w:rsid w:val="002D2CCF"/>
    <w:rsid w:val="002F0D8E"/>
    <w:rsid w:val="0033402F"/>
    <w:rsid w:val="00356CA3"/>
    <w:rsid w:val="00371300"/>
    <w:rsid w:val="00372BDA"/>
    <w:rsid w:val="0038696D"/>
    <w:rsid w:val="00394485"/>
    <w:rsid w:val="003952EC"/>
    <w:rsid w:val="003A5C9F"/>
    <w:rsid w:val="003B3BBF"/>
    <w:rsid w:val="003B3C4D"/>
    <w:rsid w:val="003B6787"/>
    <w:rsid w:val="003D6D12"/>
    <w:rsid w:val="003E37A9"/>
    <w:rsid w:val="003F0D25"/>
    <w:rsid w:val="003F6AEE"/>
    <w:rsid w:val="00400F7F"/>
    <w:rsid w:val="00403F8A"/>
    <w:rsid w:val="00404655"/>
    <w:rsid w:val="00417851"/>
    <w:rsid w:val="0042506D"/>
    <w:rsid w:val="00442B0B"/>
    <w:rsid w:val="00470DEA"/>
    <w:rsid w:val="00477D99"/>
    <w:rsid w:val="00480886"/>
    <w:rsid w:val="0048593E"/>
    <w:rsid w:val="00492F9D"/>
    <w:rsid w:val="004B5B07"/>
    <w:rsid w:val="004D35BA"/>
    <w:rsid w:val="004E3C6F"/>
    <w:rsid w:val="004F0FCF"/>
    <w:rsid w:val="004F6ED9"/>
    <w:rsid w:val="005006F0"/>
    <w:rsid w:val="00501537"/>
    <w:rsid w:val="00510F0C"/>
    <w:rsid w:val="005140DA"/>
    <w:rsid w:val="00532085"/>
    <w:rsid w:val="005550B3"/>
    <w:rsid w:val="00566A38"/>
    <w:rsid w:val="00567CB0"/>
    <w:rsid w:val="00573191"/>
    <w:rsid w:val="005758F9"/>
    <w:rsid w:val="005A4015"/>
    <w:rsid w:val="005A5CD4"/>
    <w:rsid w:val="005B3FF2"/>
    <w:rsid w:val="005F5A2B"/>
    <w:rsid w:val="00602D20"/>
    <w:rsid w:val="00610DF5"/>
    <w:rsid w:val="00634847"/>
    <w:rsid w:val="006410E4"/>
    <w:rsid w:val="006449D6"/>
    <w:rsid w:val="00651184"/>
    <w:rsid w:val="0065327E"/>
    <w:rsid w:val="006541C5"/>
    <w:rsid w:val="00656C6C"/>
    <w:rsid w:val="00671FD8"/>
    <w:rsid w:val="00673DEE"/>
    <w:rsid w:val="0067684E"/>
    <w:rsid w:val="006824B8"/>
    <w:rsid w:val="00682C18"/>
    <w:rsid w:val="006920D1"/>
    <w:rsid w:val="006B7A18"/>
    <w:rsid w:val="006C0FFD"/>
    <w:rsid w:val="006C475F"/>
    <w:rsid w:val="006E5ABB"/>
    <w:rsid w:val="006F4F75"/>
    <w:rsid w:val="006F6AE4"/>
    <w:rsid w:val="00705225"/>
    <w:rsid w:val="0071572C"/>
    <w:rsid w:val="007220C5"/>
    <w:rsid w:val="007254C7"/>
    <w:rsid w:val="007411AB"/>
    <w:rsid w:val="00752D23"/>
    <w:rsid w:val="00771487"/>
    <w:rsid w:val="00776E88"/>
    <w:rsid w:val="007A621A"/>
    <w:rsid w:val="007A6498"/>
    <w:rsid w:val="007A7682"/>
    <w:rsid w:val="007E0327"/>
    <w:rsid w:val="007E14B7"/>
    <w:rsid w:val="007F3B2A"/>
    <w:rsid w:val="007F5963"/>
    <w:rsid w:val="00803E5E"/>
    <w:rsid w:val="0081323C"/>
    <w:rsid w:val="008253EA"/>
    <w:rsid w:val="00830882"/>
    <w:rsid w:val="00845E10"/>
    <w:rsid w:val="00867493"/>
    <w:rsid w:val="008A2BA5"/>
    <w:rsid w:val="008F117B"/>
    <w:rsid w:val="00906A7E"/>
    <w:rsid w:val="00906FB7"/>
    <w:rsid w:val="00910135"/>
    <w:rsid w:val="009119E7"/>
    <w:rsid w:val="00922226"/>
    <w:rsid w:val="00935F64"/>
    <w:rsid w:val="0094483B"/>
    <w:rsid w:val="00947C0E"/>
    <w:rsid w:val="00956113"/>
    <w:rsid w:val="00960EAA"/>
    <w:rsid w:val="00973453"/>
    <w:rsid w:val="009769E9"/>
    <w:rsid w:val="009911AD"/>
    <w:rsid w:val="009958CF"/>
    <w:rsid w:val="009C0BB0"/>
    <w:rsid w:val="009D116C"/>
    <w:rsid w:val="009D19E4"/>
    <w:rsid w:val="009D517A"/>
    <w:rsid w:val="009E4371"/>
    <w:rsid w:val="009E6906"/>
    <w:rsid w:val="009E72CD"/>
    <w:rsid w:val="009F1EC1"/>
    <w:rsid w:val="00A12956"/>
    <w:rsid w:val="00A16496"/>
    <w:rsid w:val="00A173BE"/>
    <w:rsid w:val="00A217F1"/>
    <w:rsid w:val="00A23385"/>
    <w:rsid w:val="00A441A0"/>
    <w:rsid w:val="00A46F4C"/>
    <w:rsid w:val="00A508C4"/>
    <w:rsid w:val="00A523E6"/>
    <w:rsid w:val="00A84366"/>
    <w:rsid w:val="00A843C4"/>
    <w:rsid w:val="00AA5C09"/>
    <w:rsid w:val="00AA707A"/>
    <w:rsid w:val="00AB20E1"/>
    <w:rsid w:val="00AC3B09"/>
    <w:rsid w:val="00AD5C3E"/>
    <w:rsid w:val="00AF1045"/>
    <w:rsid w:val="00AF4691"/>
    <w:rsid w:val="00B00330"/>
    <w:rsid w:val="00B00C8E"/>
    <w:rsid w:val="00B11743"/>
    <w:rsid w:val="00B22E8C"/>
    <w:rsid w:val="00B40C0C"/>
    <w:rsid w:val="00B502F7"/>
    <w:rsid w:val="00B61D9C"/>
    <w:rsid w:val="00B91E23"/>
    <w:rsid w:val="00BA2BBE"/>
    <w:rsid w:val="00C26FBF"/>
    <w:rsid w:val="00C3087F"/>
    <w:rsid w:val="00C32984"/>
    <w:rsid w:val="00C336CD"/>
    <w:rsid w:val="00C41E1E"/>
    <w:rsid w:val="00C5673B"/>
    <w:rsid w:val="00C608A0"/>
    <w:rsid w:val="00C722BD"/>
    <w:rsid w:val="00C727E5"/>
    <w:rsid w:val="00C77C59"/>
    <w:rsid w:val="00C810B3"/>
    <w:rsid w:val="00C846E1"/>
    <w:rsid w:val="00CA3D60"/>
    <w:rsid w:val="00CA7502"/>
    <w:rsid w:val="00CB1388"/>
    <w:rsid w:val="00CF11F1"/>
    <w:rsid w:val="00D00FB3"/>
    <w:rsid w:val="00D01526"/>
    <w:rsid w:val="00D104BD"/>
    <w:rsid w:val="00D215AA"/>
    <w:rsid w:val="00D4404E"/>
    <w:rsid w:val="00D50ADE"/>
    <w:rsid w:val="00D77B29"/>
    <w:rsid w:val="00D946D0"/>
    <w:rsid w:val="00DA778B"/>
    <w:rsid w:val="00DB5830"/>
    <w:rsid w:val="00DC40C9"/>
    <w:rsid w:val="00DE7CB3"/>
    <w:rsid w:val="00E12D4C"/>
    <w:rsid w:val="00E255ED"/>
    <w:rsid w:val="00E50DD0"/>
    <w:rsid w:val="00E5692C"/>
    <w:rsid w:val="00E964BE"/>
    <w:rsid w:val="00EB0268"/>
    <w:rsid w:val="00EB20DC"/>
    <w:rsid w:val="00EC79AE"/>
    <w:rsid w:val="00ED10F1"/>
    <w:rsid w:val="00EF73E4"/>
    <w:rsid w:val="00F0116D"/>
    <w:rsid w:val="00F321A5"/>
    <w:rsid w:val="00F544D4"/>
    <w:rsid w:val="00F62555"/>
    <w:rsid w:val="00F75B22"/>
    <w:rsid w:val="00F76F05"/>
    <w:rsid w:val="00F82F6B"/>
    <w:rsid w:val="00FA018B"/>
    <w:rsid w:val="00FA1333"/>
    <w:rsid w:val="00FB0483"/>
    <w:rsid w:val="00FB63DD"/>
    <w:rsid w:val="00FC6617"/>
    <w:rsid w:val="00FC7F0A"/>
    <w:rsid w:val="00FD4065"/>
    <w:rsid w:val="00FF158E"/>
    <w:rsid w:val="00FF6B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8696D"/>
    <w:pPr>
      <w:widowControl w:val="0"/>
      <w:adjustRightInd w:val="0"/>
      <w:textAlignment w:val="baseline"/>
    </w:pPr>
    <w:rPr>
      <w:sz w:val="21"/>
    </w:rPr>
  </w:style>
  <w:style w:type="paragraph" w:styleId="1">
    <w:name w:val="heading 1"/>
    <w:basedOn w:val="a0"/>
    <w:next w:val="a0"/>
    <w:qFormat/>
    <w:rsid w:val="00D00FB3"/>
    <w:pPr>
      <w:keepNext/>
      <w:keepLines/>
      <w:spacing w:before="340" w:after="330" w:line="578" w:lineRule="auto"/>
      <w:outlineLvl w:val="0"/>
    </w:pPr>
    <w:rPr>
      <w:b/>
      <w:bCs/>
      <w:kern w:val="44"/>
      <w:sz w:val="44"/>
      <w:szCs w:val="44"/>
    </w:rPr>
  </w:style>
  <w:style w:type="paragraph" w:styleId="2">
    <w:name w:val="heading 2"/>
    <w:basedOn w:val="a0"/>
    <w:next w:val="a0"/>
    <w:qFormat/>
    <w:rsid w:val="00A508C4"/>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qFormat/>
    <w:rsid w:val="001C3BF3"/>
    <w:pPr>
      <w:keepNext/>
      <w:keepLines/>
      <w:spacing w:before="260" w:after="260" w:line="416" w:lineRule="auto"/>
      <w:outlineLvl w:val="2"/>
    </w:pPr>
    <w:rPr>
      <w:b/>
      <w:bCs/>
      <w:sz w:val="32"/>
      <w:szCs w:val="32"/>
    </w:rPr>
  </w:style>
  <w:style w:type="paragraph" w:styleId="4">
    <w:name w:val="heading 4"/>
    <w:basedOn w:val="a0"/>
    <w:next w:val="a0"/>
    <w:qFormat/>
    <w:rsid w:val="001C3BF3"/>
    <w:pPr>
      <w:keepNext/>
      <w:keepLines/>
      <w:spacing w:before="280" w:after="290" w:line="376" w:lineRule="auto"/>
      <w:outlineLvl w:val="3"/>
    </w:pPr>
    <w:rPr>
      <w:rFonts w:ascii="Arial" w:eastAsia="黑体" w:hAnsi="Arial"/>
      <w:b/>
      <w:bCs/>
      <w:sz w:val="28"/>
      <w:szCs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4">
    <w:name w:val="Normal (Web)"/>
    <w:basedOn w:val="a0"/>
    <w:rsid w:val="00356CA3"/>
    <w:pPr>
      <w:widowControl/>
      <w:spacing w:before="100" w:beforeAutospacing="1" w:after="100" w:afterAutospacing="1"/>
    </w:pPr>
    <w:rPr>
      <w:rFonts w:ascii="宋体" w:hAnsi="宋体" w:cs="宋体"/>
      <w:sz w:val="24"/>
    </w:rPr>
  </w:style>
  <w:style w:type="character" w:styleId="a5">
    <w:name w:val="Strong"/>
    <w:basedOn w:val="a1"/>
    <w:qFormat/>
    <w:rsid w:val="00356CA3"/>
    <w:rPr>
      <w:b/>
      <w:bCs/>
    </w:rPr>
  </w:style>
  <w:style w:type="paragraph" w:styleId="a6">
    <w:name w:val="header"/>
    <w:basedOn w:val="a0"/>
    <w:link w:val="Char"/>
    <w:rsid w:val="00356CA3"/>
    <w:pPr>
      <w:pBdr>
        <w:bottom w:val="single" w:sz="6" w:space="1" w:color="auto"/>
      </w:pBdr>
      <w:tabs>
        <w:tab w:val="center" w:pos="4153"/>
        <w:tab w:val="right" w:pos="8306"/>
      </w:tabs>
      <w:snapToGrid w:val="0"/>
      <w:jc w:val="center"/>
    </w:pPr>
    <w:rPr>
      <w:sz w:val="18"/>
      <w:szCs w:val="18"/>
    </w:rPr>
  </w:style>
  <w:style w:type="paragraph" w:styleId="a7">
    <w:name w:val="footer"/>
    <w:basedOn w:val="a0"/>
    <w:link w:val="Char0"/>
    <w:rsid w:val="00356CA3"/>
    <w:pPr>
      <w:tabs>
        <w:tab w:val="center" w:pos="4153"/>
        <w:tab w:val="right" w:pos="8306"/>
      </w:tabs>
      <w:snapToGrid w:val="0"/>
    </w:pPr>
    <w:rPr>
      <w:sz w:val="18"/>
      <w:szCs w:val="18"/>
    </w:rPr>
  </w:style>
  <w:style w:type="character" w:styleId="a8">
    <w:name w:val="Hyperlink"/>
    <w:basedOn w:val="a1"/>
    <w:rsid w:val="00005152"/>
    <w:rPr>
      <w:color w:val="0000FF"/>
      <w:u w:val="single"/>
    </w:rPr>
  </w:style>
  <w:style w:type="character" w:styleId="a9">
    <w:name w:val="page number"/>
    <w:basedOn w:val="a1"/>
    <w:rsid w:val="009D116C"/>
  </w:style>
  <w:style w:type="table" w:styleId="aa">
    <w:name w:val="Table Grid"/>
    <w:basedOn w:val="a2"/>
    <w:rsid w:val="00610DF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 Char"/>
    <w:basedOn w:val="a0"/>
    <w:semiHidden/>
    <w:rsid w:val="00D77B29"/>
  </w:style>
  <w:style w:type="character" w:customStyle="1" w:styleId="hps">
    <w:name w:val="hps"/>
    <w:basedOn w:val="a1"/>
    <w:rsid w:val="00D77B29"/>
  </w:style>
  <w:style w:type="character" w:customStyle="1" w:styleId="t">
    <w:name w:val="t"/>
    <w:basedOn w:val="a1"/>
    <w:rsid w:val="00A508C4"/>
  </w:style>
  <w:style w:type="paragraph" w:styleId="20">
    <w:name w:val="toc 2"/>
    <w:basedOn w:val="a0"/>
    <w:next w:val="a0"/>
    <w:autoRedefine/>
    <w:semiHidden/>
    <w:rsid w:val="00A508C4"/>
    <w:pPr>
      <w:ind w:leftChars="200" w:left="420"/>
    </w:pPr>
  </w:style>
  <w:style w:type="character" w:customStyle="1" w:styleId="main14">
    <w:name w:val="main14"/>
    <w:basedOn w:val="a1"/>
    <w:rsid w:val="00A508C4"/>
  </w:style>
  <w:style w:type="character" w:customStyle="1" w:styleId="Char0">
    <w:name w:val="页脚 Char"/>
    <w:basedOn w:val="a1"/>
    <w:link w:val="a7"/>
    <w:rsid w:val="00AA707A"/>
    <w:rPr>
      <w:rFonts w:eastAsia="宋体"/>
      <w:sz w:val="18"/>
      <w:szCs w:val="18"/>
      <w:lang w:val="en-US" w:eastAsia="zh-CN" w:bidi="ar-SA"/>
    </w:rPr>
  </w:style>
  <w:style w:type="paragraph" w:styleId="10">
    <w:name w:val="toc 1"/>
    <w:basedOn w:val="a0"/>
    <w:next w:val="a0"/>
    <w:autoRedefine/>
    <w:semiHidden/>
    <w:rsid w:val="00D00FB3"/>
  </w:style>
  <w:style w:type="paragraph" w:styleId="21">
    <w:name w:val="Body Text Indent 2"/>
    <w:basedOn w:val="a0"/>
    <w:rsid w:val="001556C8"/>
    <w:pPr>
      <w:ind w:firstLineChars="200" w:firstLine="560"/>
    </w:pPr>
    <w:rPr>
      <w:rFonts w:ascii="宋体" w:hAnsi="Arial"/>
      <w:sz w:val="28"/>
    </w:rPr>
  </w:style>
  <w:style w:type="paragraph" w:styleId="30">
    <w:name w:val="Body Text Indent 3"/>
    <w:basedOn w:val="a0"/>
    <w:rsid w:val="001556C8"/>
    <w:pPr>
      <w:ind w:leftChars="460" w:left="966"/>
    </w:pPr>
    <w:rPr>
      <w:rFonts w:ascii="宋体" w:hAnsi="Arial"/>
      <w:sz w:val="28"/>
    </w:rPr>
  </w:style>
  <w:style w:type="paragraph" w:styleId="ab">
    <w:name w:val="Body Text"/>
    <w:basedOn w:val="a0"/>
    <w:rsid w:val="001556C8"/>
    <w:pPr>
      <w:spacing w:after="120"/>
    </w:pPr>
  </w:style>
  <w:style w:type="paragraph" w:customStyle="1" w:styleId="22">
    <w:name w:val="样式2"/>
    <w:basedOn w:val="a0"/>
    <w:next w:val="a0"/>
    <w:autoRedefine/>
    <w:rsid w:val="008253EA"/>
    <w:pPr>
      <w:tabs>
        <w:tab w:val="left" w:pos="3420"/>
      </w:tabs>
      <w:adjustRightInd/>
      <w:jc w:val="both"/>
      <w:textAlignment w:val="auto"/>
    </w:pPr>
    <w:rPr>
      <w:rFonts w:ascii="宋体" w:hAnsi="宋体"/>
      <w:bCs/>
      <w:kern w:val="44"/>
      <w:sz w:val="30"/>
      <w:szCs w:val="30"/>
    </w:rPr>
  </w:style>
  <w:style w:type="paragraph" w:customStyle="1" w:styleId="40">
    <w:name w:val="样式4"/>
    <w:basedOn w:val="a0"/>
    <w:next w:val="a0"/>
    <w:rsid w:val="008253EA"/>
    <w:pPr>
      <w:adjustRightInd/>
      <w:jc w:val="both"/>
      <w:textAlignment w:val="auto"/>
    </w:pPr>
    <w:rPr>
      <w:rFonts w:eastAsia="方正大标宋简体"/>
      <w:b/>
      <w:kern w:val="2"/>
      <w:sz w:val="30"/>
    </w:rPr>
  </w:style>
  <w:style w:type="character" w:customStyle="1" w:styleId="Char">
    <w:name w:val="页眉 Char"/>
    <w:basedOn w:val="a1"/>
    <w:link w:val="a6"/>
    <w:rsid w:val="001C3BF3"/>
    <w:rPr>
      <w:rFonts w:eastAsia="宋体"/>
      <w:sz w:val="18"/>
      <w:szCs w:val="18"/>
      <w:lang w:val="en-US" w:eastAsia="zh-CN" w:bidi="ar-SA"/>
    </w:rPr>
  </w:style>
  <w:style w:type="paragraph" w:styleId="ac">
    <w:name w:val="Body Text Indent"/>
    <w:basedOn w:val="a0"/>
    <w:rsid w:val="001C3BF3"/>
    <w:pPr>
      <w:ind w:firstLine="405"/>
    </w:pPr>
    <w:rPr>
      <w:rFonts w:ascii="宋体" w:hAnsi="Arial"/>
      <w:b/>
      <w:bCs/>
      <w:sz w:val="24"/>
    </w:rPr>
  </w:style>
  <w:style w:type="paragraph" w:styleId="ad">
    <w:name w:val="Normal Indent"/>
    <w:basedOn w:val="a0"/>
    <w:rsid w:val="001C3BF3"/>
    <w:pPr>
      <w:adjustRightInd/>
      <w:ind w:firstLine="420"/>
      <w:jc w:val="both"/>
      <w:textAlignment w:val="auto"/>
    </w:pPr>
    <w:rPr>
      <w:kern w:val="2"/>
    </w:rPr>
  </w:style>
  <w:style w:type="paragraph" w:customStyle="1" w:styleId="a">
    <w:name w:val="段落"/>
    <w:basedOn w:val="a0"/>
    <w:rsid w:val="001C3BF3"/>
    <w:pPr>
      <w:numPr>
        <w:ilvl w:val="2"/>
        <w:numId w:val="2"/>
      </w:numPr>
      <w:tabs>
        <w:tab w:val="clear" w:pos="1260"/>
      </w:tabs>
      <w:adjustRightInd/>
      <w:spacing w:before="80" w:after="80" w:line="300" w:lineRule="auto"/>
      <w:ind w:left="0" w:firstLine="482"/>
      <w:jc w:val="both"/>
      <w:textAlignment w:val="auto"/>
    </w:pPr>
    <w:rPr>
      <w:spacing w:val="30"/>
      <w:kern w:val="2"/>
      <w:sz w:val="24"/>
    </w:rPr>
  </w:style>
  <w:style w:type="paragraph" w:customStyle="1" w:styleId="Default">
    <w:name w:val="Default"/>
    <w:rsid w:val="001C3BF3"/>
    <w:pPr>
      <w:widowControl w:val="0"/>
      <w:autoSpaceDE w:val="0"/>
      <w:autoSpaceDN w:val="0"/>
      <w:adjustRightInd w:val="0"/>
    </w:pPr>
    <w:rPr>
      <w:rFonts w:ascii="宋体" w:cs="宋体"/>
      <w:color w:val="000000"/>
      <w:sz w:val="24"/>
      <w:szCs w:val="24"/>
    </w:rPr>
  </w:style>
  <w:style w:type="paragraph" w:customStyle="1" w:styleId="305">
    <w:name w:val="样式 标题 3 + 非加粗 段前: 0.5 行"/>
    <w:basedOn w:val="3"/>
    <w:rsid w:val="001C3BF3"/>
    <w:pPr>
      <w:numPr>
        <w:ilvl w:val="2"/>
        <w:numId w:val="1"/>
      </w:numPr>
      <w:adjustRightInd/>
      <w:snapToGrid w:val="0"/>
      <w:spacing w:beforeLines="50" w:after="120" w:line="240" w:lineRule="auto"/>
      <w:ind w:rightChars="100"/>
      <w:jc w:val="both"/>
      <w:textAlignment w:val="auto"/>
    </w:pPr>
    <w:rPr>
      <w:rFonts w:eastAsia="仿宋_GB2312" w:cs="宋体"/>
      <w:b w:val="0"/>
      <w:bCs w:val="0"/>
      <w:kern w:val="2"/>
      <w:sz w:val="24"/>
      <w:szCs w:val="20"/>
    </w:rPr>
  </w:style>
  <w:style w:type="paragraph" w:customStyle="1" w:styleId="TBfooter">
    <w:name w:val="TB footer"/>
    <w:rsid w:val="001C3BF3"/>
    <w:pPr>
      <w:widowControl w:val="0"/>
      <w:overflowPunct w:val="0"/>
      <w:autoSpaceDE w:val="0"/>
      <w:autoSpaceDN w:val="0"/>
      <w:adjustRightInd w:val="0"/>
      <w:spacing w:before="60"/>
      <w:jc w:val="center"/>
      <w:textAlignment w:val="baseline"/>
    </w:pPr>
    <w:rPr>
      <w:rFonts w:ascii="Arial" w:hAnsi="Arial"/>
      <w:noProof/>
      <w:spacing w:val="-2"/>
      <w:sz w:val="14"/>
    </w:rPr>
  </w:style>
  <w:style w:type="character" w:customStyle="1" w:styleId="style21">
    <w:name w:val="style21"/>
    <w:basedOn w:val="a1"/>
    <w:rsid w:val="001C3BF3"/>
    <w:rPr>
      <w:rFonts w:ascii="ˎ̥" w:hAnsi="ˎ̥" w:hint="default"/>
      <w:sz w:val="18"/>
      <w:szCs w:val="18"/>
    </w:rPr>
  </w:style>
  <w:style w:type="paragraph" w:styleId="31">
    <w:name w:val="toc 3"/>
    <w:basedOn w:val="a0"/>
    <w:next w:val="a0"/>
    <w:autoRedefine/>
    <w:semiHidden/>
    <w:rsid w:val="001C3BF3"/>
    <w:pPr>
      <w:ind w:leftChars="400" w:left="840"/>
    </w:pPr>
  </w:style>
  <w:style w:type="paragraph" w:styleId="ae">
    <w:name w:val="Salutation"/>
    <w:basedOn w:val="a0"/>
    <w:next w:val="a0"/>
    <w:rsid w:val="001C3BF3"/>
    <w:pPr>
      <w:adjustRightInd/>
      <w:jc w:val="both"/>
      <w:textAlignment w:val="auto"/>
    </w:pPr>
    <w:rPr>
      <w:kern w:val="2"/>
      <w:szCs w:val="24"/>
    </w:rPr>
  </w:style>
  <w:style w:type="paragraph" w:styleId="af">
    <w:name w:val="Body Text First Indent"/>
    <w:basedOn w:val="ab"/>
    <w:rsid w:val="001C3BF3"/>
    <w:pPr>
      <w:adjustRightInd/>
      <w:ind w:firstLineChars="100" w:firstLine="420"/>
      <w:jc w:val="both"/>
      <w:textAlignment w:val="auto"/>
    </w:pPr>
    <w:rPr>
      <w:kern w:val="2"/>
      <w:szCs w:val="24"/>
    </w:rPr>
  </w:style>
  <w:style w:type="paragraph" w:styleId="23">
    <w:name w:val="List Continue 2"/>
    <w:basedOn w:val="a0"/>
    <w:rsid w:val="001C3BF3"/>
    <w:pPr>
      <w:adjustRightInd/>
      <w:spacing w:after="120"/>
      <w:ind w:leftChars="400" w:left="840"/>
      <w:jc w:val="both"/>
      <w:textAlignment w:val="auto"/>
    </w:pPr>
    <w:rPr>
      <w:kern w:val="2"/>
      <w:szCs w:val="24"/>
    </w:rPr>
  </w:style>
  <w:style w:type="paragraph" w:styleId="af0">
    <w:name w:val="Plain Text"/>
    <w:basedOn w:val="a0"/>
    <w:rsid w:val="001C3BF3"/>
    <w:pPr>
      <w:adjustRightInd/>
      <w:jc w:val="both"/>
      <w:textAlignment w:val="auto"/>
    </w:pPr>
    <w:rPr>
      <w:rFonts w:ascii="宋体" w:hAnsi="Courier New" w:cs="Courier New"/>
      <w:kern w:val="2"/>
      <w:szCs w:val="21"/>
    </w:rPr>
  </w:style>
  <w:style w:type="paragraph" w:styleId="af1">
    <w:name w:val="Title"/>
    <w:basedOn w:val="a0"/>
    <w:next w:val="a0"/>
    <w:link w:val="Char2"/>
    <w:qFormat/>
    <w:rsid w:val="001C3BF3"/>
    <w:pPr>
      <w:spacing w:before="240" w:after="60" w:line="360" w:lineRule="atLeast"/>
      <w:jc w:val="center"/>
      <w:outlineLvl w:val="0"/>
    </w:pPr>
    <w:rPr>
      <w:rFonts w:ascii="Cambria" w:hAnsi="Cambria"/>
      <w:b/>
      <w:bCs/>
      <w:sz w:val="32"/>
      <w:szCs w:val="32"/>
    </w:rPr>
  </w:style>
  <w:style w:type="character" w:customStyle="1" w:styleId="Char2">
    <w:name w:val="标题 Char"/>
    <w:basedOn w:val="a1"/>
    <w:link w:val="af1"/>
    <w:rsid w:val="001C3BF3"/>
    <w:rPr>
      <w:rFonts w:ascii="Cambria" w:eastAsia="宋体" w:hAnsi="Cambria"/>
      <w:b/>
      <w:bCs/>
      <w:sz w:val="32"/>
      <w:szCs w:val="32"/>
      <w:lang w:val="en-US" w:eastAsia="zh-CN" w:bidi="ar-SA"/>
    </w:rPr>
  </w:style>
  <w:style w:type="paragraph" w:styleId="32">
    <w:name w:val="Body Text 3"/>
    <w:basedOn w:val="a0"/>
    <w:rsid w:val="001C3BF3"/>
    <w:pPr>
      <w:spacing w:after="120"/>
    </w:pPr>
    <w:rPr>
      <w:sz w:val="16"/>
      <w:szCs w:val="16"/>
    </w:rPr>
  </w:style>
  <w:style w:type="paragraph" w:styleId="af2">
    <w:name w:val="annotation text"/>
    <w:basedOn w:val="a0"/>
    <w:semiHidden/>
    <w:rsid w:val="001C3BF3"/>
    <w:pPr>
      <w:spacing w:line="360" w:lineRule="atLeast"/>
    </w:pPr>
    <w:rPr>
      <w:rFonts w:ascii="宋体"/>
      <w:sz w:val="24"/>
    </w:rPr>
  </w:style>
  <w:style w:type="paragraph" w:styleId="41">
    <w:name w:val="toc 4"/>
    <w:basedOn w:val="a0"/>
    <w:next w:val="a0"/>
    <w:autoRedefine/>
    <w:rsid w:val="001C3BF3"/>
    <w:pPr>
      <w:spacing w:line="360" w:lineRule="atLeast"/>
      <w:ind w:left="480"/>
    </w:pPr>
    <w:rPr>
      <w:sz w:val="20"/>
    </w:rPr>
  </w:style>
  <w:style w:type="paragraph" w:styleId="5">
    <w:name w:val="toc 5"/>
    <w:basedOn w:val="a0"/>
    <w:next w:val="a0"/>
    <w:autoRedefine/>
    <w:rsid w:val="001C3BF3"/>
    <w:pPr>
      <w:spacing w:line="360" w:lineRule="atLeast"/>
      <w:ind w:left="720"/>
    </w:pPr>
    <w:rPr>
      <w:sz w:val="20"/>
    </w:rPr>
  </w:style>
  <w:style w:type="paragraph" w:styleId="6">
    <w:name w:val="toc 6"/>
    <w:basedOn w:val="a0"/>
    <w:next w:val="a0"/>
    <w:autoRedefine/>
    <w:rsid w:val="001C3BF3"/>
    <w:pPr>
      <w:spacing w:line="360" w:lineRule="atLeast"/>
      <w:ind w:left="960"/>
    </w:pPr>
    <w:rPr>
      <w:sz w:val="20"/>
    </w:rPr>
  </w:style>
  <w:style w:type="paragraph" w:styleId="7">
    <w:name w:val="toc 7"/>
    <w:basedOn w:val="a0"/>
    <w:next w:val="a0"/>
    <w:autoRedefine/>
    <w:rsid w:val="001C3BF3"/>
    <w:pPr>
      <w:spacing w:line="360" w:lineRule="atLeast"/>
      <w:ind w:left="1200"/>
    </w:pPr>
    <w:rPr>
      <w:sz w:val="20"/>
    </w:rPr>
  </w:style>
  <w:style w:type="paragraph" w:styleId="8">
    <w:name w:val="toc 8"/>
    <w:basedOn w:val="a0"/>
    <w:next w:val="a0"/>
    <w:autoRedefine/>
    <w:rsid w:val="001C3BF3"/>
    <w:pPr>
      <w:spacing w:line="360" w:lineRule="atLeast"/>
      <w:ind w:left="1440"/>
    </w:pPr>
    <w:rPr>
      <w:sz w:val="20"/>
    </w:rPr>
  </w:style>
  <w:style w:type="paragraph" w:styleId="9">
    <w:name w:val="toc 9"/>
    <w:basedOn w:val="a0"/>
    <w:next w:val="a0"/>
    <w:autoRedefine/>
    <w:rsid w:val="001C3BF3"/>
    <w:pPr>
      <w:spacing w:line="360" w:lineRule="atLeast"/>
      <w:ind w:left="1680"/>
    </w:pPr>
    <w:rPr>
      <w:sz w:val="20"/>
    </w:rPr>
  </w:style>
  <w:style w:type="paragraph" w:styleId="24">
    <w:name w:val="Body Text 2"/>
    <w:basedOn w:val="a0"/>
    <w:rsid w:val="001C3BF3"/>
    <w:pPr>
      <w:spacing w:line="360" w:lineRule="atLeast"/>
      <w:jc w:val="center"/>
    </w:pPr>
    <w:rPr>
      <w:rFonts w:ascii="宋体" w:eastAsia="隶书"/>
      <w:sz w:val="24"/>
    </w:rPr>
  </w:style>
  <w:style w:type="paragraph" w:styleId="af3">
    <w:name w:val="Date"/>
    <w:basedOn w:val="a0"/>
    <w:next w:val="a0"/>
    <w:rsid w:val="001C3BF3"/>
    <w:pPr>
      <w:spacing w:line="360" w:lineRule="atLeast"/>
      <w:ind w:leftChars="2500" w:left="100"/>
    </w:pPr>
    <w:rPr>
      <w:rFonts w:eastAsia="楷体_GB2312"/>
      <w:b/>
      <w:sz w:val="28"/>
    </w:rPr>
  </w:style>
  <w:style w:type="paragraph" w:customStyle="1" w:styleId="42">
    <w:name w:val="标题4"/>
    <w:basedOn w:val="a0"/>
    <w:rsid w:val="001C3BF3"/>
    <w:pPr>
      <w:spacing w:line="240" w:lineRule="atLeast"/>
    </w:pPr>
    <w:rPr>
      <w:rFonts w:ascii="宋体"/>
      <w:b/>
      <w:position w:val="10"/>
      <w:sz w:val="24"/>
    </w:rPr>
  </w:style>
  <w:style w:type="paragraph" w:customStyle="1" w:styleId="Ln1">
    <w:name w:val="Ln1"/>
    <w:basedOn w:val="a0"/>
    <w:rsid w:val="001C3BF3"/>
    <w:pPr>
      <w:tabs>
        <w:tab w:val="left" w:pos="360"/>
      </w:tabs>
      <w:autoSpaceDE w:val="0"/>
      <w:autoSpaceDN w:val="0"/>
      <w:spacing w:before="40" w:after="40"/>
      <w:ind w:left="360" w:hanging="259"/>
      <w:textAlignment w:val="auto"/>
    </w:pPr>
    <w:rPr>
      <w:rFonts w:ascii="MS Sans Serif" w:hAnsi="MS Sans Serif"/>
      <w:sz w:val="20"/>
    </w:rPr>
  </w:style>
  <w:style w:type="character" w:styleId="af4">
    <w:name w:val="FollowedHyperlink"/>
    <w:basedOn w:val="a1"/>
    <w:rsid w:val="001C3BF3"/>
    <w:rPr>
      <w:color w:val="800080"/>
      <w:u w:val="single"/>
    </w:rPr>
  </w:style>
  <w:style w:type="character" w:customStyle="1" w:styleId="2Char">
    <w:name w:val="标题 2 Char"/>
    <w:basedOn w:val="a1"/>
    <w:rsid w:val="001C3BF3"/>
    <w:rPr>
      <w:rFonts w:ascii="宋体" w:eastAsia="宋体"/>
      <w:b/>
      <w:position w:val="-26"/>
      <w:sz w:val="24"/>
      <w:lang w:val="en-US" w:eastAsia="zh-CN" w:bidi="ar-SA"/>
    </w:rPr>
  </w:style>
  <w:style w:type="paragraph" w:styleId="af5">
    <w:name w:val="No Spacing"/>
    <w:link w:val="Char3"/>
    <w:qFormat/>
    <w:rsid w:val="001C3BF3"/>
    <w:rPr>
      <w:rFonts w:ascii="Calibri" w:hAnsi="Calibri"/>
      <w:sz w:val="22"/>
      <w:szCs w:val="22"/>
    </w:rPr>
  </w:style>
  <w:style w:type="character" w:customStyle="1" w:styleId="Char3">
    <w:name w:val="无间隔 Char"/>
    <w:basedOn w:val="a1"/>
    <w:link w:val="af5"/>
    <w:rsid w:val="001C3BF3"/>
    <w:rPr>
      <w:rFonts w:ascii="Calibri" w:hAnsi="Calibri"/>
      <w:sz w:val="22"/>
      <w:szCs w:val="22"/>
      <w:lang w:val="en-US" w:eastAsia="zh-CN" w:bidi="ar-SA"/>
    </w:rPr>
  </w:style>
  <w:style w:type="paragraph" w:styleId="af6">
    <w:name w:val="Balloon Text"/>
    <w:basedOn w:val="a0"/>
    <w:link w:val="Char4"/>
    <w:rsid w:val="001C3BF3"/>
    <w:rPr>
      <w:rFonts w:ascii="宋体"/>
      <w:sz w:val="18"/>
      <w:szCs w:val="18"/>
    </w:rPr>
  </w:style>
  <w:style w:type="character" w:customStyle="1" w:styleId="Char4">
    <w:name w:val="批注框文本 Char"/>
    <w:basedOn w:val="a1"/>
    <w:link w:val="af6"/>
    <w:rsid w:val="001C3BF3"/>
    <w:rPr>
      <w:rFonts w:ascii="宋体" w:eastAsia="宋体"/>
      <w:sz w:val="18"/>
      <w:szCs w:val="18"/>
      <w:lang w:val="en-US" w:eastAsia="zh-CN" w:bidi="ar-SA"/>
    </w:rPr>
  </w:style>
  <w:style w:type="paragraph" w:styleId="af7">
    <w:name w:val="List Paragraph"/>
    <w:basedOn w:val="a0"/>
    <w:qFormat/>
    <w:rsid w:val="001C3BF3"/>
    <w:pPr>
      <w:spacing w:line="360" w:lineRule="atLeast"/>
      <w:ind w:firstLineChars="200" w:firstLine="420"/>
    </w:pPr>
    <w:rPr>
      <w:rFonts w:ascii="宋体"/>
      <w:sz w:val="24"/>
    </w:rPr>
  </w:style>
  <w:style w:type="character" w:customStyle="1" w:styleId="CharChar">
    <w:name w:val="Char Char"/>
    <w:basedOn w:val="a1"/>
    <w:locked/>
    <w:rsid w:val="001C3BF3"/>
    <w:rPr>
      <w:rFonts w:ascii="Cambria" w:eastAsia="宋体" w:hAnsi="Cambria"/>
      <w:b/>
      <w:bCs/>
      <w:sz w:val="32"/>
      <w:szCs w:val="32"/>
      <w:lang w:val="en-US" w:eastAsia="zh-CN" w:bidi="ar-SA"/>
    </w:rPr>
  </w:style>
  <w:style w:type="paragraph" w:styleId="af8">
    <w:name w:val="Document Map"/>
    <w:basedOn w:val="a0"/>
    <w:semiHidden/>
    <w:rsid w:val="001C3BF3"/>
    <w:pPr>
      <w:shd w:val="clear" w:color="auto" w:fill="000080"/>
    </w:pPr>
  </w:style>
</w:styles>
</file>

<file path=word/webSettings.xml><?xml version="1.0" encoding="utf-8"?>
<w:webSettings xmlns:r="http://schemas.openxmlformats.org/officeDocument/2006/relationships" xmlns:w="http://schemas.openxmlformats.org/wordprocessingml/2006/main">
  <w:divs>
    <w:div w:id="86653662">
      <w:bodyDiv w:val="1"/>
      <w:marLeft w:val="150"/>
      <w:marRight w:val="150"/>
      <w:marTop w:val="150"/>
      <w:marBottom w:val="150"/>
      <w:divBdr>
        <w:top w:val="none" w:sz="0" w:space="0" w:color="auto"/>
        <w:left w:val="none" w:sz="0" w:space="0" w:color="auto"/>
        <w:bottom w:val="none" w:sz="0" w:space="0" w:color="auto"/>
        <w:right w:val="none" w:sz="0" w:space="0" w:color="auto"/>
      </w:divBdr>
    </w:div>
    <w:div w:id="119527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1563</Words>
  <Characters>874</Characters>
  <Application>Microsoft Office Word</Application>
  <DocSecurity>0</DocSecurity>
  <Lines>7</Lines>
  <Paragraphs>4</Paragraphs>
  <ScaleCrop>false</ScaleCrop>
  <Company>微软中国</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说明书</dc:title>
  <dc:subject/>
  <dc:creator>武汉国测华能电气有限公司</dc:creator>
  <cp:keywords/>
  <cp:lastModifiedBy>Administrator</cp:lastModifiedBy>
  <cp:revision>2</cp:revision>
  <cp:lastPrinted>2010-02-28T08:21:00Z</cp:lastPrinted>
  <dcterms:created xsi:type="dcterms:W3CDTF">2018-10-20T14:20:00Z</dcterms:created>
  <dcterms:modified xsi:type="dcterms:W3CDTF">2018-10-20T14:20:00Z</dcterms:modified>
</cp:coreProperties>
</file>